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608AC" w14:textId="2279F0DF" w:rsidR="00D147B2" w:rsidRPr="00E64F11" w:rsidRDefault="00CC4DD9" w:rsidP="00346C02">
      <w:pPr>
        <w:ind w:firstLine="360"/>
        <w:rPr>
          <w:rFonts w:ascii="Trebuchet MS" w:hAnsi="Trebuchet MS"/>
          <w:b/>
          <w:bCs/>
          <w:color w:val="4472C4" w:themeColor="accent1"/>
          <w:sz w:val="48"/>
          <w:szCs w:val="48"/>
        </w:rPr>
      </w:pPr>
      <w:r>
        <w:rPr>
          <w:b/>
          <w:bCs/>
        </w:rPr>
        <w:tab/>
      </w:r>
      <w:r>
        <w:rPr>
          <w:b/>
          <w:bCs/>
        </w:rPr>
        <w:tab/>
      </w:r>
      <w:r w:rsidR="00BE1C61">
        <w:rPr>
          <w:b/>
          <w:bCs/>
        </w:rPr>
        <w:tab/>
      </w:r>
      <w:r w:rsidR="00BE1C61">
        <w:rPr>
          <w:b/>
          <w:bCs/>
        </w:rPr>
        <w:tab/>
      </w:r>
      <w:r w:rsidR="00BE1C61">
        <w:rPr>
          <w:b/>
          <w:bCs/>
        </w:rPr>
        <w:tab/>
      </w:r>
      <w:r w:rsidR="00BE1C61">
        <w:rPr>
          <w:b/>
          <w:bCs/>
        </w:rPr>
        <w:tab/>
      </w:r>
      <w:r w:rsidR="00BE1C61">
        <w:rPr>
          <w:b/>
          <w:bCs/>
        </w:rPr>
        <w:tab/>
      </w:r>
      <w:r w:rsidR="00BE1C61">
        <w:rPr>
          <w:b/>
          <w:bCs/>
        </w:rPr>
        <w:tab/>
      </w:r>
      <w:r w:rsidR="00BE1C61">
        <w:rPr>
          <w:b/>
          <w:bCs/>
        </w:rPr>
        <w:tab/>
      </w:r>
      <w:r w:rsidR="00346C02">
        <w:rPr>
          <w:b/>
          <w:bCs/>
        </w:rPr>
        <w:tab/>
      </w:r>
    </w:p>
    <w:p w14:paraId="5F9A68DE" w14:textId="77777777" w:rsidR="0060120E" w:rsidRDefault="0060120E" w:rsidP="00E64F11">
      <w:pPr>
        <w:ind w:left="360"/>
        <w:rPr>
          <w:color w:val="4472C4" w:themeColor="accent1"/>
          <w:sz w:val="72"/>
          <w:szCs w:val="72"/>
        </w:rPr>
      </w:pPr>
      <w:r>
        <w:rPr>
          <w:noProof/>
          <w:color w:val="4472C4" w:themeColor="accent1"/>
          <w:sz w:val="72"/>
          <w:szCs w:val="72"/>
        </w:rPr>
        <w:drawing>
          <wp:inline distT="0" distB="0" distL="0" distR="0" wp14:anchorId="74C8147A" wp14:editId="659490E1">
            <wp:extent cx="4934309" cy="3286309"/>
            <wp:effectExtent l="0" t="0" r="0" b="0"/>
            <wp:docPr id="4" name="Image 4" descr="Une image contenant personne, fenêtre, intérieur, fe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personne, fenêtre, intérieur, femm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4984055" cy="3319440"/>
                    </a:xfrm>
                    <a:prstGeom prst="rect">
                      <a:avLst/>
                    </a:prstGeom>
                  </pic:spPr>
                </pic:pic>
              </a:graphicData>
            </a:graphic>
          </wp:inline>
        </w:drawing>
      </w:r>
    </w:p>
    <w:p w14:paraId="72D77CE8" w14:textId="19D370C8" w:rsidR="00532E65" w:rsidRDefault="00D14DE6" w:rsidP="00E64F11">
      <w:pPr>
        <w:ind w:left="360"/>
        <w:rPr>
          <w:color w:val="4472C4" w:themeColor="accent1"/>
          <w:sz w:val="72"/>
          <w:szCs w:val="72"/>
        </w:rPr>
      </w:pPr>
      <w:r>
        <w:rPr>
          <w:color w:val="4472C4" w:themeColor="accent1"/>
          <w:sz w:val="72"/>
          <w:szCs w:val="72"/>
        </w:rPr>
        <w:t xml:space="preserve">Sommaire </w:t>
      </w:r>
    </w:p>
    <w:p w14:paraId="7189B98D" w14:textId="77777777" w:rsidR="00EC035E" w:rsidRDefault="00EC035E" w:rsidP="00E64F11">
      <w:pPr>
        <w:ind w:left="360"/>
        <w:rPr>
          <w:color w:val="4472C4" w:themeColor="accent1"/>
          <w:sz w:val="72"/>
          <w:szCs w:val="72"/>
        </w:rPr>
      </w:pPr>
    </w:p>
    <w:p w14:paraId="0EBB637B" w14:textId="0A696D94" w:rsidR="00B40DB0" w:rsidRDefault="00532E65" w:rsidP="00532E65">
      <w:pPr>
        <w:numPr>
          <w:ilvl w:val="0"/>
          <w:numId w:val="4"/>
        </w:numPr>
        <w:spacing w:before="100" w:beforeAutospacing="1" w:after="100" w:afterAutospacing="1" w:line="240" w:lineRule="auto"/>
        <w:rPr>
          <w:rFonts w:ascii="Trebuchet MS" w:eastAsia="Times New Roman" w:hAnsi="Trebuchet MS" w:cs="Times New Roman"/>
          <w:b/>
          <w:bCs/>
          <w:color w:val="000000"/>
          <w:sz w:val="40"/>
          <w:szCs w:val="40"/>
          <w:lang w:eastAsia="fr-FR"/>
        </w:rPr>
      </w:pPr>
      <w:r w:rsidRPr="003A3B98">
        <w:rPr>
          <w:rFonts w:ascii="Trebuchet MS" w:eastAsia="Times New Roman" w:hAnsi="Trebuchet MS" w:cs="Times New Roman"/>
          <w:b/>
          <w:bCs/>
          <w:color w:val="000000"/>
          <w:sz w:val="40"/>
          <w:szCs w:val="40"/>
          <w:lang w:eastAsia="fr-FR"/>
        </w:rPr>
        <w:t>Les clés d</w:t>
      </w:r>
      <w:r w:rsidR="00964786">
        <w:rPr>
          <w:rFonts w:ascii="Trebuchet MS" w:eastAsia="Times New Roman" w:hAnsi="Trebuchet MS" w:cs="Times New Roman"/>
          <w:b/>
          <w:bCs/>
          <w:color w:val="000000"/>
          <w:sz w:val="40"/>
          <w:szCs w:val="40"/>
          <w:lang w:eastAsia="fr-FR"/>
        </w:rPr>
        <w:t>u</w:t>
      </w:r>
      <w:r w:rsidRPr="003A3B98">
        <w:rPr>
          <w:rFonts w:ascii="Trebuchet MS" w:eastAsia="Times New Roman" w:hAnsi="Trebuchet MS" w:cs="Times New Roman"/>
          <w:b/>
          <w:bCs/>
          <w:color w:val="000000"/>
          <w:sz w:val="40"/>
          <w:szCs w:val="40"/>
          <w:lang w:eastAsia="fr-FR"/>
        </w:rPr>
        <w:t xml:space="preserve"> succès d'une</w:t>
      </w:r>
      <w:r w:rsidR="00710198" w:rsidRPr="003A3B98">
        <w:rPr>
          <w:rFonts w:ascii="Trebuchet MS" w:eastAsia="Times New Roman" w:hAnsi="Trebuchet MS" w:cs="Times New Roman"/>
          <w:b/>
          <w:bCs/>
          <w:color w:val="000000"/>
          <w:sz w:val="40"/>
          <w:szCs w:val="40"/>
          <w:lang w:eastAsia="fr-FR"/>
        </w:rPr>
        <w:t xml:space="preserve"> traduction réussie</w:t>
      </w:r>
    </w:p>
    <w:p w14:paraId="7881B57B" w14:textId="08D704AF" w:rsidR="00B40DB0" w:rsidRPr="00FD34B6" w:rsidRDefault="00FF2F07" w:rsidP="00FD34B6">
      <w:pPr>
        <w:numPr>
          <w:ilvl w:val="0"/>
          <w:numId w:val="4"/>
        </w:numPr>
        <w:spacing w:before="100" w:beforeAutospacing="1" w:after="100" w:afterAutospacing="1" w:line="240" w:lineRule="auto"/>
        <w:rPr>
          <w:rFonts w:ascii="Trebuchet MS" w:eastAsia="Times New Roman" w:hAnsi="Trebuchet MS" w:cs="Times New Roman"/>
          <w:b/>
          <w:bCs/>
          <w:color w:val="000000"/>
          <w:sz w:val="40"/>
          <w:szCs w:val="40"/>
          <w:lang w:eastAsia="fr-FR"/>
        </w:rPr>
      </w:pPr>
      <w:r>
        <w:rPr>
          <w:rFonts w:ascii="Trebuchet MS" w:eastAsia="Times New Roman" w:hAnsi="Trebuchet MS" w:cs="Times New Roman"/>
          <w:b/>
          <w:bCs/>
          <w:color w:val="000000"/>
          <w:sz w:val="40"/>
          <w:szCs w:val="40"/>
          <w:lang w:eastAsia="fr-FR"/>
        </w:rPr>
        <w:t>Une gestion de projets réussie</w:t>
      </w:r>
      <w:r w:rsidR="0039411F" w:rsidRPr="00FD34B6">
        <w:rPr>
          <w:rFonts w:ascii="Trebuchet MS" w:eastAsia="Times New Roman" w:hAnsi="Trebuchet MS" w:cs="Times New Roman"/>
          <w:b/>
          <w:bCs/>
          <w:color w:val="000000"/>
          <w:sz w:val="40"/>
          <w:szCs w:val="40"/>
          <w:lang w:eastAsia="fr-FR"/>
        </w:rPr>
        <w:tab/>
      </w:r>
      <w:r w:rsidR="0039411F" w:rsidRPr="00FD34B6">
        <w:rPr>
          <w:rFonts w:ascii="Trebuchet MS" w:eastAsia="Times New Roman" w:hAnsi="Trebuchet MS" w:cs="Times New Roman"/>
          <w:b/>
          <w:bCs/>
          <w:color w:val="000000"/>
          <w:sz w:val="40"/>
          <w:szCs w:val="40"/>
          <w:lang w:eastAsia="fr-FR"/>
        </w:rPr>
        <w:tab/>
      </w:r>
      <w:r w:rsidR="0039411F" w:rsidRPr="00FD34B6">
        <w:rPr>
          <w:rFonts w:ascii="Trebuchet MS" w:eastAsia="Times New Roman" w:hAnsi="Trebuchet MS" w:cs="Times New Roman"/>
          <w:b/>
          <w:bCs/>
          <w:color w:val="000000"/>
          <w:sz w:val="40"/>
          <w:szCs w:val="40"/>
          <w:lang w:eastAsia="fr-FR"/>
        </w:rPr>
        <w:tab/>
      </w:r>
    </w:p>
    <w:p w14:paraId="68D3D0A7" w14:textId="77777777" w:rsidR="00FD34B6" w:rsidRDefault="00B40DB0" w:rsidP="00532E65">
      <w:pPr>
        <w:numPr>
          <w:ilvl w:val="0"/>
          <w:numId w:val="4"/>
        </w:numPr>
        <w:spacing w:before="100" w:beforeAutospacing="1" w:after="100" w:afterAutospacing="1" w:line="240" w:lineRule="auto"/>
        <w:rPr>
          <w:rFonts w:ascii="Trebuchet MS" w:eastAsia="Times New Roman" w:hAnsi="Trebuchet MS" w:cs="Times New Roman"/>
          <w:b/>
          <w:bCs/>
          <w:color w:val="000000"/>
          <w:sz w:val="40"/>
          <w:szCs w:val="40"/>
          <w:lang w:eastAsia="fr-FR"/>
        </w:rPr>
      </w:pPr>
      <w:r w:rsidRPr="003A3B98">
        <w:rPr>
          <w:rFonts w:ascii="Trebuchet MS" w:eastAsia="Times New Roman" w:hAnsi="Trebuchet MS" w:cs="Times New Roman"/>
          <w:b/>
          <w:bCs/>
          <w:color w:val="000000"/>
          <w:sz w:val="40"/>
          <w:szCs w:val="40"/>
          <w:lang w:eastAsia="fr-FR"/>
        </w:rPr>
        <w:t>Confidentialité des informations</w:t>
      </w:r>
      <w:r w:rsidR="00532E65" w:rsidRPr="003A3B98">
        <w:rPr>
          <w:rFonts w:ascii="Trebuchet MS" w:eastAsia="Times New Roman" w:hAnsi="Trebuchet MS" w:cs="Times New Roman"/>
          <w:b/>
          <w:bCs/>
          <w:color w:val="000000"/>
          <w:sz w:val="40"/>
          <w:szCs w:val="40"/>
          <w:lang w:eastAsia="fr-FR"/>
        </w:rPr>
        <w:t xml:space="preserve"> </w:t>
      </w:r>
    </w:p>
    <w:p w14:paraId="46DDF6F2" w14:textId="08BA3957" w:rsidR="00D0609F" w:rsidRPr="003A3B98" w:rsidRDefault="00FD34B6" w:rsidP="00532E65">
      <w:pPr>
        <w:numPr>
          <w:ilvl w:val="0"/>
          <w:numId w:val="4"/>
        </w:numPr>
        <w:spacing w:before="100" w:beforeAutospacing="1" w:after="100" w:afterAutospacing="1" w:line="240" w:lineRule="auto"/>
        <w:rPr>
          <w:rFonts w:ascii="Trebuchet MS" w:eastAsia="Times New Roman" w:hAnsi="Trebuchet MS" w:cs="Times New Roman"/>
          <w:b/>
          <w:bCs/>
          <w:color w:val="000000"/>
          <w:sz w:val="40"/>
          <w:szCs w:val="40"/>
          <w:lang w:eastAsia="fr-FR"/>
        </w:rPr>
      </w:pPr>
      <w:r>
        <w:rPr>
          <w:rFonts w:ascii="Trebuchet MS" w:eastAsia="Times New Roman" w:hAnsi="Trebuchet MS" w:cs="Times New Roman"/>
          <w:b/>
          <w:bCs/>
          <w:color w:val="000000"/>
          <w:sz w:val="40"/>
          <w:szCs w:val="40"/>
          <w:lang w:eastAsia="fr-FR"/>
        </w:rPr>
        <w:t>Pourquoi Choisir Esculape Athena Traductions</w:t>
      </w:r>
      <w:r w:rsidR="00B23197">
        <w:rPr>
          <w:rFonts w:ascii="Trebuchet MS" w:eastAsia="Times New Roman" w:hAnsi="Trebuchet MS" w:cs="Times New Roman"/>
          <w:b/>
          <w:bCs/>
          <w:color w:val="000000"/>
          <w:sz w:val="40"/>
          <w:szCs w:val="40"/>
          <w:lang w:eastAsia="fr-FR"/>
        </w:rPr>
        <w:tab/>
      </w:r>
      <w:r w:rsidR="00B23197">
        <w:rPr>
          <w:rFonts w:ascii="Trebuchet MS" w:eastAsia="Times New Roman" w:hAnsi="Trebuchet MS" w:cs="Times New Roman"/>
          <w:b/>
          <w:bCs/>
          <w:color w:val="000000"/>
          <w:sz w:val="40"/>
          <w:szCs w:val="40"/>
          <w:lang w:eastAsia="fr-FR"/>
        </w:rPr>
        <w:tab/>
      </w:r>
      <w:r w:rsidR="00B23197">
        <w:rPr>
          <w:rFonts w:ascii="Trebuchet MS" w:eastAsia="Times New Roman" w:hAnsi="Trebuchet MS" w:cs="Times New Roman"/>
          <w:b/>
          <w:bCs/>
          <w:color w:val="000000"/>
          <w:sz w:val="40"/>
          <w:szCs w:val="40"/>
          <w:lang w:eastAsia="fr-FR"/>
        </w:rPr>
        <w:tab/>
      </w:r>
      <w:r w:rsidR="00B23197">
        <w:rPr>
          <w:rFonts w:ascii="Trebuchet MS" w:eastAsia="Times New Roman" w:hAnsi="Trebuchet MS" w:cs="Times New Roman"/>
          <w:b/>
          <w:bCs/>
          <w:color w:val="000000"/>
          <w:sz w:val="40"/>
          <w:szCs w:val="40"/>
          <w:lang w:eastAsia="fr-FR"/>
        </w:rPr>
        <w:tab/>
      </w:r>
      <w:r w:rsidR="00B23197">
        <w:rPr>
          <w:rFonts w:ascii="Trebuchet MS" w:eastAsia="Times New Roman" w:hAnsi="Trebuchet MS" w:cs="Times New Roman"/>
          <w:b/>
          <w:bCs/>
          <w:color w:val="000000"/>
          <w:sz w:val="40"/>
          <w:szCs w:val="40"/>
          <w:lang w:eastAsia="fr-FR"/>
        </w:rPr>
        <w:tab/>
      </w:r>
      <w:r w:rsidR="00B23197">
        <w:rPr>
          <w:rFonts w:ascii="Trebuchet MS" w:eastAsia="Times New Roman" w:hAnsi="Trebuchet MS" w:cs="Times New Roman"/>
          <w:b/>
          <w:bCs/>
          <w:color w:val="000000"/>
          <w:sz w:val="40"/>
          <w:szCs w:val="40"/>
          <w:lang w:eastAsia="fr-FR"/>
        </w:rPr>
        <w:tab/>
      </w:r>
      <w:r w:rsidR="00B23197">
        <w:rPr>
          <w:rFonts w:ascii="Trebuchet MS" w:eastAsia="Times New Roman" w:hAnsi="Trebuchet MS" w:cs="Times New Roman"/>
          <w:b/>
          <w:bCs/>
          <w:color w:val="000000"/>
          <w:sz w:val="40"/>
          <w:szCs w:val="40"/>
          <w:lang w:eastAsia="fr-FR"/>
        </w:rPr>
        <w:tab/>
      </w:r>
      <w:r w:rsidR="00B23197">
        <w:rPr>
          <w:rFonts w:ascii="Trebuchet MS" w:eastAsia="Times New Roman" w:hAnsi="Trebuchet MS" w:cs="Times New Roman"/>
          <w:b/>
          <w:bCs/>
          <w:color w:val="000000"/>
          <w:sz w:val="40"/>
          <w:szCs w:val="40"/>
          <w:lang w:eastAsia="fr-FR"/>
        </w:rPr>
        <w:tab/>
      </w:r>
      <w:r w:rsidR="00B23197">
        <w:rPr>
          <w:rFonts w:ascii="Trebuchet MS" w:eastAsia="Times New Roman" w:hAnsi="Trebuchet MS" w:cs="Times New Roman"/>
          <w:b/>
          <w:bCs/>
          <w:color w:val="000000"/>
          <w:sz w:val="40"/>
          <w:szCs w:val="40"/>
          <w:lang w:eastAsia="fr-FR"/>
        </w:rPr>
        <w:tab/>
      </w:r>
      <w:r w:rsidR="00B23197">
        <w:rPr>
          <w:rFonts w:ascii="Trebuchet MS" w:eastAsia="Times New Roman" w:hAnsi="Trebuchet MS" w:cs="Times New Roman"/>
          <w:b/>
          <w:bCs/>
          <w:color w:val="000000"/>
          <w:sz w:val="40"/>
          <w:szCs w:val="40"/>
          <w:lang w:eastAsia="fr-FR"/>
        </w:rPr>
        <w:tab/>
      </w:r>
      <w:r w:rsidR="00B23197">
        <w:rPr>
          <w:rFonts w:ascii="Trebuchet MS" w:eastAsia="Times New Roman" w:hAnsi="Trebuchet MS" w:cs="Times New Roman"/>
          <w:b/>
          <w:bCs/>
          <w:color w:val="000000"/>
          <w:sz w:val="40"/>
          <w:szCs w:val="40"/>
          <w:lang w:eastAsia="fr-FR"/>
        </w:rPr>
        <w:tab/>
      </w:r>
      <w:r w:rsidR="00B23197">
        <w:rPr>
          <w:rFonts w:ascii="Trebuchet MS" w:eastAsia="Times New Roman" w:hAnsi="Trebuchet MS" w:cs="Times New Roman"/>
          <w:b/>
          <w:bCs/>
          <w:color w:val="000000"/>
          <w:sz w:val="40"/>
          <w:szCs w:val="40"/>
          <w:lang w:eastAsia="fr-FR"/>
        </w:rPr>
        <w:tab/>
      </w:r>
      <w:r w:rsidR="00B23197">
        <w:rPr>
          <w:rFonts w:ascii="Trebuchet MS" w:eastAsia="Times New Roman" w:hAnsi="Trebuchet MS" w:cs="Times New Roman"/>
          <w:b/>
          <w:bCs/>
          <w:color w:val="000000"/>
          <w:sz w:val="40"/>
          <w:szCs w:val="40"/>
          <w:lang w:eastAsia="fr-FR"/>
        </w:rPr>
        <w:tab/>
      </w:r>
      <w:r w:rsidR="00B23197">
        <w:rPr>
          <w:rFonts w:ascii="Trebuchet MS" w:eastAsia="Times New Roman" w:hAnsi="Trebuchet MS" w:cs="Times New Roman"/>
          <w:b/>
          <w:bCs/>
          <w:color w:val="000000"/>
          <w:sz w:val="40"/>
          <w:szCs w:val="40"/>
          <w:lang w:eastAsia="fr-FR"/>
        </w:rPr>
        <w:tab/>
      </w:r>
    </w:p>
    <w:p w14:paraId="2362C91D" w14:textId="516A9FA2" w:rsidR="008D2EB5" w:rsidRPr="00E83BB4" w:rsidRDefault="00D0609F" w:rsidP="00B23197">
      <w:pPr>
        <w:ind w:left="8496"/>
        <w:rPr>
          <w:rFonts w:ascii="Trebuchet MS" w:eastAsia="Times New Roman" w:hAnsi="Trebuchet MS" w:cs="Times New Roman"/>
          <w:b/>
          <w:bCs/>
          <w:color w:val="000000"/>
          <w:sz w:val="56"/>
          <w:szCs w:val="56"/>
          <w:lang w:eastAsia="fr-FR"/>
        </w:rPr>
      </w:pPr>
      <w:r>
        <w:rPr>
          <w:rFonts w:ascii="Trebuchet MS" w:eastAsia="Times New Roman" w:hAnsi="Trebuchet MS" w:cs="Times New Roman"/>
          <w:b/>
          <w:bCs/>
          <w:color w:val="000000"/>
          <w:sz w:val="56"/>
          <w:szCs w:val="56"/>
          <w:lang w:eastAsia="fr-FR"/>
        </w:rPr>
        <w:br w:type="page"/>
      </w:r>
    </w:p>
    <w:p w14:paraId="1FCA1030" w14:textId="78436C97" w:rsidR="008D2EB5" w:rsidRDefault="008D2EB5" w:rsidP="008A45BE">
      <w:pPr>
        <w:ind w:left="1416" w:firstLine="708"/>
        <w:rPr>
          <w:rFonts w:ascii="Trebuchet MS" w:hAnsi="Trebuchet MS"/>
          <w:color w:val="4472C4" w:themeColor="accent1"/>
          <w:sz w:val="24"/>
          <w:szCs w:val="24"/>
        </w:rPr>
      </w:pPr>
      <w:r>
        <w:rPr>
          <w:rFonts w:ascii="Trebuchet MS" w:hAnsi="Trebuchet MS"/>
          <w:color w:val="4472C4" w:themeColor="accent1"/>
          <w:sz w:val="24"/>
          <w:szCs w:val="24"/>
        </w:rPr>
        <w:lastRenderedPageBreak/>
        <w:t xml:space="preserve">                             </w:t>
      </w:r>
      <w:r w:rsidR="00661C08">
        <w:rPr>
          <w:rFonts w:ascii="Trebuchet MS" w:hAnsi="Trebuchet MS"/>
          <w:color w:val="4472C4" w:themeColor="accent1"/>
          <w:sz w:val="24"/>
          <w:szCs w:val="24"/>
        </w:rPr>
        <w:tab/>
      </w:r>
      <w:r w:rsidR="00661C08">
        <w:rPr>
          <w:rFonts w:ascii="Trebuchet MS" w:hAnsi="Trebuchet MS"/>
          <w:color w:val="4472C4" w:themeColor="accent1"/>
          <w:sz w:val="24"/>
          <w:szCs w:val="24"/>
        </w:rPr>
        <w:tab/>
      </w:r>
      <w:r w:rsidR="00661C08">
        <w:rPr>
          <w:rFonts w:ascii="Trebuchet MS" w:hAnsi="Trebuchet MS"/>
          <w:color w:val="4472C4" w:themeColor="accent1"/>
          <w:sz w:val="24"/>
          <w:szCs w:val="24"/>
        </w:rPr>
        <w:tab/>
      </w:r>
      <w:r w:rsidR="00661C08">
        <w:rPr>
          <w:rFonts w:ascii="Trebuchet MS" w:hAnsi="Trebuchet MS"/>
          <w:color w:val="4472C4" w:themeColor="accent1"/>
          <w:sz w:val="24"/>
          <w:szCs w:val="24"/>
        </w:rPr>
        <w:tab/>
      </w:r>
      <w:r w:rsidR="00661C08">
        <w:rPr>
          <w:rFonts w:ascii="Trebuchet MS" w:hAnsi="Trebuchet MS"/>
          <w:color w:val="4472C4" w:themeColor="accent1"/>
          <w:sz w:val="24"/>
          <w:szCs w:val="24"/>
        </w:rPr>
        <w:tab/>
      </w:r>
      <w:r w:rsidR="00661C08">
        <w:rPr>
          <w:rFonts w:ascii="Trebuchet MS" w:hAnsi="Trebuchet MS"/>
          <w:color w:val="4472C4" w:themeColor="accent1"/>
          <w:sz w:val="24"/>
          <w:szCs w:val="24"/>
        </w:rPr>
        <w:tab/>
      </w:r>
      <w:r w:rsidR="00661C08">
        <w:rPr>
          <w:rFonts w:ascii="Trebuchet MS" w:hAnsi="Trebuchet MS"/>
          <w:color w:val="4472C4" w:themeColor="accent1"/>
          <w:sz w:val="24"/>
          <w:szCs w:val="24"/>
        </w:rPr>
        <w:tab/>
      </w:r>
      <w:r>
        <w:rPr>
          <w:rFonts w:ascii="Trebuchet MS" w:hAnsi="Trebuchet MS"/>
          <w:color w:val="4472C4" w:themeColor="accent1"/>
          <w:sz w:val="24"/>
          <w:szCs w:val="24"/>
        </w:rPr>
        <w:t xml:space="preserve">                                       </w:t>
      </w:r>
    </w:p>
    <w:p w14:paraId="7D41926E" w14:textId="3B5BB916" w:rsidR="008D2EB5" w:rsidRDefault="008D2EB5" w:rsidP="008D2EB5">
      <w:pPr>
        <w:rPr>
          <w:rFonts w:ascii="Trebuchet MS" w:hAnsi="Trebuchet MS"/>
          <w:color w:val="000000" w:themeColor="text1"/>
          <w:sz w:val="24"/>
          <w:szCs w:val="24"/>
        </w:rPr>
      </w:pPr>
      <w:r w:rsidRPr="00FF1843">
        <w:rPr>
          <w:rFonts w:ascii="Trebuchet MS" w:hAnsi="Trebuchet MS"/>
          <w:color w:val="000000" w:themeColor="text1"/>
          <w:sz w:val="24"/>
          <w:szCs w:val="24"/>
        </w:rPr>
        <w:t>Les erreurs de traduction coûtent cher</w:t>
      </w:r>
      <w:r>
        <w:rPr>
          <w:rFonts w:ascii="Trebuchet MS" w:hAnsi="Trebuchet MS"/>
          <w:color w:val="000000" w:themeColor="text1"/>
          <w:sz w:val="24"/>
          <w:szCs w:val="24"/>
        </w:rPr>
        <w:t>. J’ai réalisé une enquête l’année dernière sur une série de start</w:t>
      </w:r>
      <w:r w:rsidR="00D800E4">
        <w:rPr>
          <w:rFonts w:ascii="Trebuchet MS" w:hAnsi="Trebuchet MS"/>
          <w:color w:val="000000" w:themeColor="text1"/>
          <w:sz w:val="24"/>
          <w:szCs w:val="24"/>
        </w:rPr>
        <w:t>-</w:t>
      </w:r>
      <w:r>
        <w:rPr>
          <w:rFonts w:ascii="Trebuchet MS" w:hAnsi="Trebuchet MS"/>
          <w:color w:val="000000" w:themeColor="text1"/>
          <w:sz w:val="24"/>
          <w:szCs w:val="24"/>
        </w:rPr>
        <w:t xml:space="preserve">up dans </w:t>
      </w:r>
      <w:proofErr w:type="gramStart"/>
      <w:r>
        <w:rPr>
          <w:rFonts w:ascii="Trebuchet MS" w:hAnsi="Trebuchet MS"/>
          <w:color w:val="000000" w:themeColor="text1"/>
          <w:sz w:val="24"/>
          <w:szCs w:val="24"/>
        </w:rPr>
        <w:t>le e-santé</w:t>
      </w:r>
      <w:proofErr w:type="gramEnd"/>
      <w:r>
        <w:rPr>
          <w:rFonts w:ascii="Trebuchet MS" w:hAnsi="Trebuchet MS"/>
          <w:color w:val="000000" w:themeColor="text1"/>
          <w:sz w:val="24"/>
          <w:szCs w:val="24"/>
        </w:rPr>
        <w:t xml:space="preserve"> qui avaient fait traduire leurs interfaces par une grosse agence de traduction. Le président fondateur me confiait sa déception, lorsque certaines traductions avaient été jugées fausses par leurs clients. </w:t>
      </w:r>
    </w:p>
    <w:p w14:paraId="021B262B" w14:textId="29DF41EF" w:rsidR="008D2EB5" w:rsidRDefault="008D2EB5" w:rsidP="008D2EB5">
      <w:pPr>
        <w:rPr>
          <w:rFonts w:ascii="Trebuchet MS" w:hAnsi="Trebuchet MS"/>
          <w:color w:val="000000" w:themeColor="text1"/>
          <w:sz w:val="24"/>
          <w:szCs w:val="24"/>
        </w:rPr>
      </w:pPr>
      <w:r>
        <w:rPr>
          <w:rFonts w:ascii="Trebuchet MS" w:hAnsi="Trebuchet MS"/>
          <w:color w:val="000000" w:themeColor="text1"/>
          <w:sz w:val="24"/>
          <w:szCs w:val="24"/>
        </w:rPr>
        <w:t xml:space="preserve"> Il m’avouait également son embarras de ne pouvoir vérifier</w:t>
      </w:r>
      <w:r w:rsidR="00D04632" w:rsidRPr="00D04632">
        <w:rPr>
          <w:rFonts w:ascii="Trebuchet MS" w:hAnsi="Trebuchet MS"/>
          <w:color w:val="000000" w:themeColor="text1"/>
          <w:sz w:val="24"/>
          <w:szCs w:val="24"/>
        </w:rPr>
        <w:t xml:space="preserve"> </w:t>
      </w:r>
      <w:r w:rsidR="00D04632">
        <w:rPr>
          <w:rFonts w:ascii="Trebuchet MS" w:hAnsi="Trebuchet MS"/>
          <w:color w:val="000000" w:themeColor="text1"/>
          <w:sz w:val="24"/>
          <w:szCs w:val="24"/>
        </w:rPr>
        <w:t>les traductions</w:t>
      </w:r>
      <w:r>
        <w:rPr>
          <w:rFonts w:ascii="Trebuchet MS" w:hAnsi="Trebuchet MS"/>
          <w:color w:val="000000" w:themeColor="text1"/>
          <w:sz w:val="24"/>
          <w:szCs w:val="24"/>
        </w:rPr>
        <w:t xml:space="preserve"> pour les langues qu’il ne maîtrisait pas.</w:t>
      </w:r>
    </w:p>
    <w:p w14:paraId="6693E8AE" w14:textId="74F12F3C" w:rsidR="008D2EB5" w:rsidRDefault="008D2EB5" w:rsidP="008D2EB5">
      <w:pPr>
        <w:rPr>
          <w:rFonts w:ascii="Trebuchet MS" w:hAnsi="Trebuchet MS"/>
          <w:color w:val="000000" w:themeColor="text1"/>
          <w:sz w:val="24"/>
          <w:szCs w:val="24"/>
        </w:rPr>
      </w:pPr>
      <w:r>
        <w:rPr>
          <w:rFonts w:ascii="Trebuchet MS" w:hAnsi="Trebuchet MS"/>
          <w:color w:val="000000" w:themeColor="text1"/>
          <w:sz w:val="24"/>
          <w:szCs w:val="24"/>
        </w:rPr>
        <w:t>En effet, un même mot en anglais</w:t>
      </w:r>
      <w:r w:rsidR="00845A7E">
        <w:rPr>
          <w:rFonts w:ascii="Trebuchet MS" w:hAnsi="Trebuchet MS"/>
          <w:color w:val="000000" w:themeColor="text1"/>
          <w:sz w:val="24"/>
          <w:szCs w:val="24"/>
        </w:rPr>
        <w:t>,</w:t>
      </w:r>
      <w:r>
        <w:rPr>
          <w:rFonts w:ascii="Trebuchet MS" w:hAnsi="Trebuchet MS"/>
          <w:color w:val="000000" w:themeColor="text1"/>
          <w:sz w:val="24"/>
          <w:szCs w:val="24"/>
        </w:rPr>
        <w:t xml:space="preserve"> en fonction du contexte d’application, dans le domaine des Sciences de la vie peut avoir une signification différente. </w:t>
      </w:r>
    </w:p>
    <w:p w14:paraId="535249BB" w14:textId="15F9EB1B" w:rsidR="008D2EB5" w:rsidRDefault="008D2EB5" w:rsidP="008D2EB5">
      <w:pPr>
        <w:rPr>
          <w:rFonts w:ascii="Trebuchet MS" w:hAnsi="Trebuchet MS"/>
          <w:color w:val="000000" w:themeColor="text1"/>
          <w:sz w:val="24"/>
          <w:szCs w:val="24"/>
        </w:rPr>
      </w:pPr>
      <w:r w:rsidRPr="00633986">
        <w:rPr>
          <w:rFonts w:ascii="Trebuchet MS" w:hAnsi="Trebuchet MS"/>
          <w:color w:val="000000" w:themeColor="text1"/>
          <w:sz w:val="24"/>
          <w:szCs w:val="24"/>
        </w:rPr>
        <w:t>Aussi, il est utile que les traducteurs traduisant ces domaines maîtrisent correctement la terminologie emp</w:t>
      </w:r>
      <w:r>
        <w:rPr>
          <w:rFonts w:ascii="Trebuchet MS" w:hAnsi="Trebuchet MS"/>
          <w:color w:val="000000" w:themeColor="text1"/>
          <w:sz w:val="24"/>
          <w:szCs w:val="24"/>
        </w:rPr>
        <w:t>l</w:t>
      </w:r>
      <w:r w:rsidRPr="00633986">
        <w:rPr>
          <w:rFonts w:ascii="Trebuchet MS" w:hAnsi="Trebuchet MS"/>
          <w:color w:val="000000" w:themeColor="text1"/>
          <w:sz w:val="24"/>
          <w:szCs w:val="24"/>
        </w:rPr>
        <w:t>oyée dans les domaines des Scien</w:t>
      </w:r>
      <w:r>
        <w:rPr>
          <w:rFonts w:ascii="Trebuchet MS" w:hAnsi="Trebuchet MS"/>
          <w:color w:val="000000" w:themeColor="text1"/>
          <w:sz w:val="24"/>
          <w:szCs w:val="24"/>
        </w:rPr>
        <w:t>ces</w:t>
      </w:r>
      <w:r w:rsidRPr="00633986">
        <w:rPr>
          <w:rFonts w:ascii="Trebuchet MS" w:hAnsi="Trebuchet MS"/>
          <w:color w:val="000000" w:themeColor="text1"/>
          <w:sz w:val="24"/>
          <w:szCs w:val="24"/>
        </w:rPr>
        <w:t xml:space="preserve"> de la vie, et qu’ils soient formés à ses domaines au démarrage (chimie, </w:t>
      </w:r>
      <w:proofErr w:type="gramStart"/>
      <w:r w:rsidR="00D04632" w:rsidRPr="00633986">
        <w:rPr>
          <w:rFonts w:ascii="Trebuchet MS" w:hAnsi="Trebuchet MS"/>
          <w:color w:val="000000" w:themeColor="text1"/>
          <w:sz w:val="24"/>
          <w:szCs w:val="24"/>
        </w:rPr>
        <w:t>pharmacie,  .</w:t>
      </w:r>
      <w:proofErr w:type="gramEnd"/>
      <w:r w:rsidRPr="00633986">
        <w:rPr>
          <w:rFonts w:ascii="Trebuchet MS" w:hAnsi="Trebuchet MS"/>
          <w:color w:val="000000" w:themeColor="text1"/>
          <w:sz w:val="24"/>
          <w:szCs w:val="24"/>
        </w:rPr>
        <w:t>).</w:t>
      </w:r>
    </w:p>
    <w:p w14:paraId="0AB72D6D" w14:textId="48959FCB" w:rsidR="008D2EB5" w:rsidRDefault="008D2EB5" w:rsidP="008D2EB5">
      <w:pPr>
        <w:rPr>
          <w:rFonts w:ascii="Trebuchet MS" w:hAnsi="Trebuchet MS"/>
          <w:color w:val="000000" w:themeColor="text1"/>
          <w:sz w:val="24"/>
          <w:szCs w:val="24"/>
        </w:rPr>
      </w:pPr>
      <w:r>
        <w:rPr>
          <w:rFonts w:ascii="Trebuchet MS" w:hAnsi="Trebuchet MS"/>
          <w:color w:val="000000" w:themeColor="text1"/>
          <w:sz w:val="24"/>
          <w:szCs w:val="24"/>
        </w:rPr>
        <w:t>Afin d’</w:t>
      </w:r>
      <w:r w:rsidR="00E83BB4">
        <w:rPr>
          <w:rFonts w:ascii="Trebuchet MS" w:hAnsi="Trebuchet MS"/>
          <w:color w:val="000000" w:themeColor="text1"/>
          <w:sz w:val="24"/>
          <w:szCs w:val="24"/>
        </w:rPr>
        <w:t>aider</w:t>
      </w:r>
      <w:r>
        <w:rPr>
          <w:rFonts w:ascii="Trebuchet MS" w:hAnsi="Trebuchet MS"/>
          <w:color w:val="000000" w:themeColor="text1"/>
          <w:sz w:val="24"/>
          <w:szCs w:val="24"/>
        </w:rPr>
        <w:t xml:space="preserve"> les professionnels des </w:t>
      </w:r>
      <w:r w:rsidR="00E83BB4">
        <w:rPr>
          <w:rFonts w:ascii="Trebuchet MS" w:hAnsi="Trebuchet MS"/>
          <w:color w:val="000000" w:themeColor="text1"/>
          <w:sz w:val="24"/>
          <w:szCs w:val="24"/>
        </w:rPr>
        <w:t>Sciences</w:t>
      </w:r>
      <w:r>
        <w:rPr>
          <w:rFonts w:ascii="Trebuchet MS" w:hAnsi="Trebuchet MS"/>
          <w:color w:val="000000" w:themeColor="text1"/>
          <w:sz w:val="24"/>
          <w:szCs w:val="24"/>
        </w:rPr>
        <w:t xml:space="preserve"> de la vie, j’ai souhaiter développer une autre forme d’agence de </w:t>
      </w:r>
      <w:r w:rsidR="00E83BB4">
        <w:rPr>
          <w:rFonts w:ascii="Trebuchet MS" w:hAnsi="Trebuchet MS"/>
          <w:color w:val="000000" w:themeColor="text1"/>
          <w:sz w:val="24"/>
          <w:szCs w:val="24"/>
        </w:rPr>
        <w:t>traduction</w:t>
      </w:r>
      <w:r w:rsidR="00F77834">
        <w:rPr>
          <w:rFonts w:ascii="Trebuchet MS" w:hAnsi="Trebuchet MS"/>
          <w:color w:val="000000" w:themeColor="text1"/>
          <w:sz w:val="24"/>
          <w:szCs w:val="24"/>
        </w:rPr>
        <w:t xml:space="preserve">, recrutant des professionnels des </w:t>
      </w:r>
      <w:r w:rsidR="00E83BB4">
        <w:rPr>
          <w:rFonts w:ascii="Trebuchet MS" w:hAnsi="Trebuchet MS"/>
          <w:color w:val="000000" w:themeColor="text1"/>
          <w:sz w:val="24"/>
          <w:szCs w:val="24"/>
        </w:rPr>
        <w:t>Sciences d</w:t>
      </w:r>
      <w:r w:rsidR="00F77834">
        <w:rPr>
          <w:rFonts w:ascii="Trebuchet MS" w:hAnsi="Trebuchet MS"/>
          <w:color w:val="000000" w:themeColor="text1"/>
          <w:sz w:val="24"/>
          <w:szCs w:val="24"/>
        </w:rPr>
        <w:t xml:space="preserve">e la vie, </w:t>
      </w:r>
      <w:r w:rsidR="00E83BB4">
        <w:rPr>
          <w:rFonts w:ascii="Trebuchet MS" w:hAnsi="Trebuchet MS"/>
          <w:color w:val="000000" w:themeColor="text1"/>
          <w:sz w:val="24"/>
          <w:szCs w:val="24"/>
        </w:rPr>
        <w:t>chimistes</w:t>
      </w:r>
      <w:r w:rsidR="00F77834">
        <w:rPr>
          <w:rFonts w:ascii="Trebuchet MS" w:hAnsi="Trebuchet MS"/>
          <w:color w:val="000000" w:themeColor="text1"/>
          <w:sz w:val="24"/>
          <w:szCs w:val="24"/>
        </w:rPr>
        <w:t xml:space="preserve">, biologistes, pharmaciens, capables de traduire des documents issus des Sciences de la vie, et également </w:t>
      </w:r>
      <w:r w:rsidR="00A15ABB">
        <w:rPr>
          <w:rFonts w:ascii="Trebuchet MS" w:hAnsi="Trebuchet MS"/>
          <w:color w:val="000000" w:themeColor="text1"/>
          <w:sz w:val="24"/>
          <w:szCs w:val="24"/>
        </w:rPr>
        <w:t xml:space="preserve">du domaine juridique liés à ces domaines </w:t>
      </w:r>
      <w:proofErr w:type="gramStart"/>
      <w:r w:rsidR="00A15ABB">
        <w:rPr>
          <w:rFonts w:ascii="Trebuchet MS" w:hAnsi="Trebuchet MS"/>
          <w:color w:val="000000" w:themeColor="text1"/>
          <w:sz w:val="24"/>
          <w:szCs w:val="24"/>
        </w:rPr>
        <w:t>( chimie</w:t>
      </w:r>
      <w:proofErr w:type="gramEnd"/>
      <w:r w:rsidR="00A15ABB">
        <w:rPr>
          <w:rFonts w:ascii="Trebuchet MS" w:hAnsi="Trebuchet MS"/>
          <w:color w:val="000000" w:themeColor="text1"/>
          <w:sz w:val="24"/>
          <w:szCs w:val="24"/>
        </w:rPr>
        <w:t>, pharmacie..).</w:t>
      </w:r>
    </w:p>
    <w:p w14:paraId="37A2F5B0" w14:textId="63A03DC0" w:rsidR="00A15ABB" w:rsidRDefault="00A15ABB" w:rsidP="008D2EB5">
      <w:pPr>
        <w:rPr>
          <w:rFonts w:ascii="Trebuchet MS" w:hAnsi="Trebuchet MS"/>
          <w:color w:val="000000" w:themeColor="text1"/>
          <w:sz w:val="24"/>
          <w:szCs w:val="24"/>
        </w:rPr>
      </w:pPr>
    </w:p>
    <w:p w14:paraId="33D9CACF" w14:textId="1A97F19E" w:rsidR="00814EDA" w:rsidRPr="00FD34B6" w:rsidRDefault="00BE1C61" w:rsidP="00FD34B6">
      <w:pPr>
        <w:spacing w:before="100" w:beforeAutospacing="1" w:after="100" w:afterAutospacing="1" w:line="240" w:lineRule="auto"/>
        <w:rPr>
          <w:rFonts w:ascii="Trebuchet MS" w:eastAsia="Times New Roman" w:hAnsi="Trebuchet MS" w:cs="Times New Roman"/>
          <w:b/>
          <w:bCs/>
          <w:color w:val="70AD47" w:themeColor="accent6"/>
          <w:sz w:val="40"/>
          <w:szCs w:val="40"/>
          <w:lang w:eastAsia="fr-FR"/>
        </w:rPr>
      </w:pPr>
      <w:r w:rsidRPr="00FD34B6">
        <w:rPr>
          <w:rFonts w:ascii="Trebuchet MS" w:eastAsia="Times New Roman" w:hAnsi="Trebuchet MS" w:cs="Times New Roman"/>
          <w:b/>
          <w:bCs/>
          <w:color w:val="70AD47" w:themeColor="accent6"/>
          <w:sz w:val="40"/>
          <w:szCs w:val="40"/>
          <w:lang w:eastAsia="fr-FR"/>
        </w:rPr>
        <w:t xml:space="preserve">Les </w:t>
      </w:r>
      <w:r w:rsidR="00AA5F2E" w:rsidRPr="00FD34B6">
        <w:rPr>
          <w:rFonts w:ascii="Trebuchet MS" w:eastAsia="Times New Roman" w:hAnsi="Trebuchet MS" w:cs="Times New Roman"/>
          <w:b/>
          <w:bCs/>
          <w:color w:val="70AD47" w:themeColor="accent6"/>
          <w:sz w:val="40"/>
          <w:szCs w:val="40"/>
          <w:lang w:eastAsia="fr-FR"/>
        </w:rPr>
        <w:t>c</w:t>
      </w:r>
      <w:r w:rsidRPr="00FD34B6">
        <w:rPr>
          <w:rFonts w:ascii="Trebuchet MS" w:eastAsia="Times New Roman" w:hAnsi="Trebuchet MS" w:cs="Times New Roman"/>
          <w:b/>
          <w:bCs/>
          <w:color w:val="70AD47" w:themeColor="accent6"/>
          <w:sz w:val="40"/>
          <w:szCs w:val="40"/>
          <w:lang w:eastAsia="fr-FR"/>
        </w:rPr>
        <w:t xml:space="preserve">lés d’une traduction réussie </w:t>
      </w:r>
    </w:p>
    <w:p w14:paraId="072423F2" w14:textId="4EE71063" w:rsidR="00C56928" w:rsidRPr="003C2424" w:rsidRDefault="00D04632" w:rsidP="00D04632">
      <w:pPr>
        <w:spacing w:before="100" w:beforeAutospacing="1" w:after="100" w:afterAutospacing="1" w:line="240" w:lineRule="auto"/>
        <w:rPr>
          <w:rFonts w:ascii="Trebuchet MS" w:eastAsia="Times New Roman" w:hAnsi="Trebuchet MS" w:cs="Times New Roman"/>
          <w:b/>
          <w:bCs/>
          <w:color w:val="000000"/>
          <w:sz w:val="28"/>
          <w:szCs w:val="28"/>
          <w:u w:val="single"/>
          <w:lang w:eastAsia="fr-FR"/>
        </w:rPr>
      </w:pPr>
      <w:r w:rsidRPr="003C2424">
        <w:rPr>
          <w:rFonts w:ascii="Trebuchet MS" w:eastAsia="Times New Roman" w:hAnsi="Trebuchet MS" w:cs="Times New Roman"/>
          <w:b/>
          <w:bCs/>
          <w:color w:val="4472C4" w:themeColor="accent1"/>
          <w:sz w:val="28"/>
          <w:szCs w:val="28"/>
          <w:u w:val="single"/>
          <w:lang w:eastAsia="fr-FR"/>
        </w:rPr>
        <w:t>-</w:t>
      </w:r>
      <w:r w:rsidR="00DB38D3" w:rsidRPr="003C2424">
        <w:rPr>
          <w:rFonts w:ascii="Trebuchet MS" w:eastAsia="Times New Roman" w:hAnsi="Trebuchet MS" w:cs="Times New Roman"/>
          <w:b/>
          <w:bCs/>
          <w:color w:val="4472C4" w:themeColor="accent1"/>
          <w:sz w:val="28"/>
          <w:szCs w:val="28"/>
          <w:u w:val="single"/>
          <w:lang w:eastAsia="fr-FR"/>
        </w:rPr>
        <w:t xml:space="preserve">Un partenariat réussi c’est avant tout </w:t>
      </w:r>
      <w:r w:rsidR="00E81DFD" w:rsidRPr="003C2424">
        <w:rPr>
          <w:rFonts w:ascii="Trebuchet MS" w:eastAsia="Times New Roman" w:hAnsi="Trebuchet MS" w:cs="Times New Roman"/>
          <w:b/>
          <w:bCs/>
          <w:color w:val="4472C4" w:themeColor="accent1"/>
          <w:sz w:val="28"/>
          <w:szCs w:val="28"/>
          <w:u w:val="single"/>
          <w:lang w:eastAsia="fr-FR"/>
        </w:rPr>
        <w:t xml:space="preserve">un </w:t>
      </w:r>
      <w:proofErr w:type="gramStart"/>
      <w:r w:rsidR="00E81DFD" w:rsidRPr="003C2424">
        <w:rPr>
          <w:rFonts w:ascii="Trebuchet MS" w:eastAsia="Times New Roman" w:hAnsi="Trebuchet MS" w:cs="Times New Roman"/>
          <w:b/>
          <w:bCs/>
          <w:color w:val="4472C4" w:themeColor="accent1"/>
          <w:sz w:val="28"/>
          <w:szCs w:val="28"/>
          <w:u w:val="single"/>
          <w:lang w:eastAsia="fr-FR"/>
        </w:rPr>
        <w:t>challenge</w:t>
      </w:r>
      <w:proofErr w:type="gramEnd"/>
      <w:r w:rsidR="00E81DFD" w:rsidRPr="003C2424">
        <w:rPr>
          <w:rFonts w:ascii="Trebuchet MS" w:eastAsia="Times New Roman" w:hAnsi="Trebuchet MS" w:cs="Times New Roman"/>
          <w:b/>
          <w:bCs/>
          <w:color w:val="4472C4" w:themeColor="accent1"/>
          <w:sz w:val="28"/>
          <w:szCs w:val="28"/>
          <w:u w:val="single"/>
          <w:lang w:eastAsia="fr-FR"/>
        </w:rPr>
        <w:t xml:space="preserve"> réussi en matière de communication clients / partenaire</w:t>
      </w:r>
      <w:r w:rsidR="007857D3" w:rsidRPr="003C2424">
        <w:rPr>
          <w:rFonts w:ascii="Trebuchet MS" w:eastAsia="Times New Roman" w:hAnsi="Trebuchet MS" w:cs="Times New Roman"/>
          <w:b/>
          <w:bCs/>
          <w:color w:val="4472C4" w:themeColor="accent1"/>
          <w:sz w:val="28"/>
          <w:szCs w:val="28"/>
          <w:u w:val="single"/>
          <w:lang w:eastAsia="fr-FR"/>
        </w:rPr>
        <w:t>s</w:t>
      </w:r>
      <w:r w:rsidR="00E81DFD" w:rsidRPr="003C2424">
        <w:rPr>
          <w:rFonts w:ascii="Trebuchet MS" w:eastAsia="Times New Roman" w:hAnsi="Trebuchet MS" w:cs="Times New Roman"/>
          <w:b/>
          <w:bCs/>
          <w:color w:val="4472C4" w:themeColor="accent1"/>
          <w:sz w:val="28"/>
          <w:szCs w:val="28"/>
          <w:u w:val="single"/>
          <w:lang w:eastAsia="fr-FR"/>
        </w:rPr>
        <w:t xml:space="preserve"> en traduction.</w:t>
      </w:r>
      <w:r w:rsidR="008A45BE" w:rsidRPr="003C2424">
        <w:rPr>
          <w:rFonts w:ascii="Trebuchet MS" w:eastAsia="Times New Roman" w:hAnsi="Trebuchet MS" w:cs="Times New Roman"/>
          <w:b/>
          <w:bCs/>
          <w:color w:val="000000"/>
          <w:sz w:val="28"/>
          <w:szCs w:val="28"/>
          <w:u w:val="single"/>
          <w:lang w:eastAsia="fr-FR"/>
        </w:rPr>
        <w:tab/>
      </w:r>
    </w:p>
    <w:p w14:paraId="0339A0F7" w14:textId="1E7E7915" w:rsidR="00F068CC" w:rsidRPr="009702FA" w:rsidRDefault="002B6CB6" w:rsidP="009702FA">
      <w:pPr>
        <w:rPr>
          <w:rFonts w:ascii="Trebuchet MS" w:hAnsi="Trebuchet MS"/>
          <w:color w:val="000000" w:themeColor="text1"/>
          <w:sz w:val="24"/>
          <w:szCs w:val="24"/>
        </w:rPr>
      </w:pPr>
      <w:r w:rsidRPr="009702FA">
        <w:rPr>
          <w:rFonts w:ascii="Trebuchet MS" w:hAnsi="Trebuchet MS"/>
          <w:color w:val="000000" w:themeColor="text1"/>
          <w:sz w:val="24"/>
          <w:szCs w:val="24"/>
        </w:rPr>
        <w:t xml:space="preserve">Vous avez des documents déjà traduits sur des problématiques </w:t>
      </w:r>
      <w:r w:rsidR="00130B0A" w:rsidRPr="009702FA">
        <w:rPr>
          <w:rFonts w:ascii="Trebuchet MS" w:hAnsi="Trebuchet MS"/>
          <w:color w:val="000000" w:themeColor="text1"/>
          <w:sz w:val="24"/>
          <w:szCs w:val="24"/>
        </w:rPr>
        <w:t xml:space="preserve">ou des sujets </w:t>
      </w:r>
      <w:r w:rsidRPr="009702FA">
        <w:rPr>
          <w:rFonts w:ascii="Trebuchet MS" w:hAnsi="Trebuchet MS"/>
          <w:color w:val="000000" w:themeColor="text1"/>
          <w:sz w:val="24"/>
          <w:szCs w:val="24"/>
        </w:rPr>
        <w:t xml:space="preserve">similaires, </w:t>
      </w:r>
      <w:r w:rsidR="00130B0A" w:rsidRPr="009702FA">
        <w:rPr>
          <w:rFonts w:ascii="Trebuchet MS" w:hAnsi="Trebuchet MS"/>
          <w:color w:val="000000" w:themeColor="text1"/>
          <w:sz w:val="24"/>
          <w:szCs w:val="24"/>
        </w:rPr>
        <w:t>n’hésitez pas à me les communiquer</w:t>
      </w:r>
      <w:r w:rsidR="003A5FAF" w:rsidRPr="009702FA">
        <w:rPr>
          <w:rFonts w:ascii="Trebuchet MS" w:hAnsi="Trebuchet MS"/>
          <w:color w:val="000000" w:themeColor="text1"/>
          <w:sz w:val="24"/>
          <w:szCs w:val="24"/>
        </w:rPr>
        <w:t>. Cela nous permettra de réutiliser le vocabulaire « maison’ ».</w:t>
      </w:r>
    </w:p>
    <w:p w14:paraId="5A8F5516" w14:textId="74F7CCC1" w:rsidR="002B1E7A" w:rsidRPr="009702FA" w:rsidRDefault="00531488" w:rsidP="009702FA">
      <w:pPr>
        <w:rPr>
          <w:rFonts w:ascii="Trebuchet MS" w:hAnsi="Trebuchet MS"/>
          <w:color w:val="000000" w:themeColor="text1"/>
          <w:sz w:val="24"/>
          <w:szCs w:val="24"/>
        </w:rPr>
      </w:pPr>
      <w:r w:rsidRPr="009702FA">
        <w:rPr>
          <w:rFonts w:ascii="Trebuchet MS" w:hAnsi="Trebuchet MS"/>
          <w:color w:val="000000" w:themeColor="text1"/>
          <w:sz w:val="24"/>
          <w:szCs w:val="24"/>
        </w:rPr>
        <w:t>Vous vous engagez à nous faire un retour sur les traductions effectuées</w:t>
      </w:r>
      <w:r w:rsidR="007B61E6" w:rsidRPr="009702FA">
        <w:rPr>
          <w:rFonts w:ascii="Trebuchet MS" w:hAnsi="Trebuchet MS"/>
          <w:color w:val="000000" w:themeColor="text1"/>
          <w:sz w:val="24"/>
          <w:szCs w:val="24"/>
        </w:rPr>
        <w:t xml:space="preserve"> dans un délai maximum de 3 semaines au plus. </w:t>
      </w:r>
      <w:r w:rsidR="00111DDA" w:rsidRPr="009702FA">
        <w:rPr>
          <w:rFonts w:ascii="Trebuchet MS" w:hAnsi="Trebuchet MS"/>
          <w:color w:val="000000" w:themeColor="text1"/>
          <w:sz w:val="24"/>
          <w:szCs w:val="24"/>
        </w:rPr>
        <w:t xml:space="preserve">L’idéal serait de faire relire la traduction par une personne </w:t>
      </w:r>
      <w:r w:rsidR="00A7534D" w:rsidRPr="009702FA">
        <w:rPr>
          <w:rFonts w:ascii="Trebuchet MS" w:hAnsi="Trebuchet MS"/>
          <w:color w:val="000000" w:themeColor="text1"/>
          <w:sz w:val="24"/>
          <w:szCs w:val="24"/>
        </w:rPr>
        <w:t>référente</w:t>
      </w:r>
      <w:r w:rsidR="00111DDA" w:rsidRPr="009702FA">
        <w:rPr>
          <w:rFonts w:ascii="Trebuchet MS" w:hAnsi="Trebuchet MS"/>
          <w:color w:val="000000" w:themeColor="text1"/>
          <w:sz w:val="24"/>
          <w:szCs w:val="24"/>
        </w:rPr>
        <w:t xml:space="preserve"> de votre </w:t>
      </w:r>
      <w:r w:rsidR="00A7534D" w:rsidRPr="009702FA">
        <w:rPr>
          <w:rFonts w:ascii="Trebuchet MS" w:hAnsi="Trebuchet MS"/>
          <w:color w:val="000000" w:themeColor="text1"/>
          <w:sz w:val="24"/>
          <w:szCs w:val="24"/>
        </w:rPr>
        <w:t>organisation</w:t>
      </w:r>
      <w:r w:rsidR="00111DDA" w:rsidRPr="009702FA">
        <w:rPr>
          <w:rFonts w:ascii="Trebuchet MS" w:hAnsi="Trebuchet MS"/>
          <w:color w:val="000000" w:themeColor="text1"/>
          <w:sz w:val="24"/>
          <w:szCs w:val="24"/>
        </w:rPr>
        <w:t xml:space="preserve"> dans un délai </w:t>
      </w:r>
      <w:r w:rsidR="00A7534D" w:rsidRPr="009702FA">
        <w:rPr>
          <w:rFonts w:ascii="Trebuchet MS" w:hAnsi="Trebuchet MS"/>
          <w:color w:val="000000" w:themeColor="text1"/>
          <w:sz w:val="24"/>
          <w:szCs w:val="24"/>
        </w:rPr>
        <w:t>raisonnable, maîtrisant la langue cible demandée.</w:t>
      </w:r>
    </w:p>
    <w:p w14:paraId="3127AFC8" w14:textId="50683E21" w:rsidR="002B1E7A" w:rsidRPr="009702FA" w:rsidRDefault="002B1E7A" w:rsidP="009702FA">
      <w:pPr>
        <w:rPr>
          <w:rFonts w:ascii="Trebuchet MS" w:hAnsi="Trebuchet MS"/>
          <w:color w:val="000000" w:themeColor="text1"/>
          <w:sz w:val="24"/>
          <w:szCs w:val="24"/>
        </w:rPr>
      </w:pPr>
      <w:r w:rsidRPr="009702FA">
        <w:rPr>
          <w:rFonts w:ascii="Trebuchet MS" w:hAnsi="Trebuchet MS"/>
          <w:color w:val="000000" w:themeColor="text1"/>
          <w:sz w:val="24"/>
          <w:szCs w:val="24"/>
        </w:rPr>
        <w:t>Pour les langues plus exotiques, il faudra faire confiance à votre prestataire de référence, vos clients seront sans doute</w:t>
      </w:r>
      <w:r w:rsidR="003B7A8F">
        <w:rPr>
          <w:rFonts w:ascii="Trebuchet MS" w:hAnsi="Trebuchet MS"/>
          <w:color w:val="000000" w:themeColor="text1"/>
          <w:sz w:val="24"/>
          <w:szCs w:val="24"/>
        </w:rPr>
        <w:t xml:space="preserve"> </w:t>
      </w:r>
      <w:r w:rsidR="003B7A8F" w:rsidRPr="009702FA">
        <w:rPr>
          <w:rFonts w:ascii="Trebuchet MS" w:hAnsi="Trebuchet MS"/>
          <w:color w:val="000000" w:themeColor="text1"/>
          <w:sz w:val="24"/>
          <w:szCs w:val="24"/>
        </w:rPr>
        <w:t>les premiers « cobayes » des traductions effectuées.</w:t>
      </w:r>
    </w:p>
    <w:p w14:paraId="4DE26CF9" w14:textId="77777777" w:rsidR="002B1E7A" w:rsidRPr="002B1E7A" w:rsidRDefault="002B1E7A" w:rsidP="002B1E7A">
      <w:pPr>
        <w:pStyle w:val="Paragraphedeliste"/>
        <w:rPr>
          <w:rFonts w:ascii="Trebuchet MS" w:eastAsia="Times New Roman" w:hAnsi="Trebuchet MS" w:cs="Times New Roman"/>
          <w:color w:val="000000"/>
          <w:sz w:val="28"/>
          <w:szCs w:val="28"/>
          <w:lang w:eastAsia="fr-FR"/>
        </w:rPr>
      </w:pPr>
    </w:p>
    <w:p w14:paraId="77F6B09D" w14:textId="77777777" w:rsidR="002B1E7A" w:rsidRPr="003B7A8F" w:rsidRDefault="002B1E7A" w:rsidP="003B7A8F">
      <w:pPr>
        <w:spacing w:before="100" w:beforeAutospacing="1" w:after="100" w:afterAutospacing="1" w:line="240" w:lineRule="auto"/>
        <w:rPr>
          <w:rFonts w:ascii="Trebuchet MS" w:eastAsia="Times New Roman" w:hAnsi="Trebuchet MS" w:cs="Times New Roman"/>
          <w:color w:val="000000"/>
          <w:sz w:val="28"/>
          <w:szCs w:val="28"/>
          <w:lang w:eastAsia="fr-FR"/>
        </w:rPr>
      </w:pPr>
    </w:p>
    <w:p w14:paraId="566E980A" w14:textId="5E888DE9" w:rsidR="003A5FAF" w:rsidRPr="009702FA" w:rsidRDefault="007449F5" w:rsidP="009702FA">
      <w:pPr>
        <w:rPr>
          <w:rFonts w:ascii="Trebuchet MS" w:hAnsi="Trebuchet MS"/>
          <w:color w:val="000000" w:themeColor="text1"/>
          <w:sz w:val="24"/>
          <w:szCs w:val="24"/>
        </w:rPr>
      </w:pPr>
      <w:r w:rsidRPr="009702FA">
        <w:rPr>
          <w:rFonts w:ascii="Trebuchet MS" w:hAnsi="Trebuchet MS"/>
          <w:color w:val="000000" w:themeColor="text1"/>
          <w:sz w:val="24"/>
          <w:szCs w:val="24"/>
        </w:rPr>
        <w:tab/>
      </w:r>
      <w:r w:rsidRPr="009702FA">
        <w:rPr>
          <w:rFonts w:ascii="Trebuchet MS" w:hAnsi="Trebuchet MS"/>
          <w:color w:val="000000" w:themeColor="text1"/>
          <w:sz w:val="24"/>
          <w:szCs w:val="24"/>
        </w:rPr>
        <w:tab/>
      </w:r>
      <w:r w:rsidRPr="009702FA">
        <w:rPr>
          <w:rFonts w:ascii="Trebuchet MS" w:hAnsi="Trebuchet MS"/>
          <w:color w:val="000000" w:themeColor="text1"/>
          <w:sz w:val="24"/>
          <w:szCs w:val="24"/>
        </w:rPr>
        <w:tab/>
      </w:r>
      <w:r w:rsidRPr="009702FA">
        <w:rPr>
          <w:rFonts w:ascii="Trebuchet MS" w:hAnsi="Trebuchet MS"/>
          <w:color w:val="000000" w:themeColor="text1"/>
          <w:sz w:val="24"/>
          <w:szCs w:val="24"/>
        </w:rPr>
        <w:tab/>
      </w:r>
      <w:r w:rsidRPr="009702FA">
        <w:rPr>
          <w:rFonts w:ascii="Trebuchet MS" w:hAnsi="Trebuchet MS"/>
          <w:color w:val="000000" w:themeColor="text1"/>
          <w:sz w:val="24"/>
          <w:szCs w:val="24"/>
        </w:rPr>
        <w:tab/>
      </w:r>
      <w:r w:rsidRPr="009702FA">
        <w:rPr>
          <w:rFonts w:ascii="Trebuchet MS" w:hAnsi="Trebuchet MS"/>
          <w:color w:val="000000" w:themeColor="text1"/>
          <w:sz w:val="24"/>
          <w:szCs w:val="24"/>
        </w:rPr>
        <w:tab/>
      </w:r>
      <w:r w:rsidRPr="009702FA">
        <w:rPr>
          <w:rFonts w:ascii="Trebuchet MS" w:hAnsi="Trebuchet MS"/>
          <w:color w:val="000000" w:themeColor="text1"/>
          <w:sz w:val="24"/>
          <w:szCs w:val="24"/>
        </w:rPr>
        <w:tab/>
      </w:r>
      <w:r w:rsidRPr="009702FA">
        <w:rPr>
          <w:rFonts w:ascii="Trebuchet MS" w:hAnsi="Trebuchet MS"/>
          <w:color w:val="000000" w:themeColor="text1"/>
          <w:sz w:val="24"/>
          <w:szCs w:val="24"/>
        </w:rPr>
        <w:tab/>
      </w:r>
    </w:p>
    <w:p w14:paraId="4791E770" w14:textId="140FBC74" w:rsidR="00E81DFD" w:rsidRDefault="00566EA8" w:rsidP="00D72603">
      <w:pPr>
        <w:rPr>
          <w:rFonts w:ascii="Trebuchet MS" w:hAnsi="Trebuchet MS"/>
          <w:color w:val="000000" w:themeColor="text1"/>
          <w:sz w:val="24"/>
          <w:szCs w:val="24"/>
        </w:rPr>
      </w:pPr>
      <w:r w:rsidRPr="00481EB0">
        <w:rPr>
          <w:rFonts w:ascii="Trebuchet MS" w:hAnsi="Trebuchet MS"/>
          <w:color w:val="000000" w:themeColor="text1"/>
          <w:sz w:val="24"/>
          <w:szCs w:val="24"/>
        </w:rPr>
        <w:lastRenderedPageBreak/>
        <w:t xml:space="preserve">La </w:t>
      </w:r>
      <w:r w:rsidR="004E7FD7" w:rsidRPr="00481EB0">
        <w:rPr>
          <w:rFonts w:ascii="Trebuchet MS" w:hAnsi="Trebuchet MS"/>
          <w:color w:val="000000" w:themeColor="text1"/>
          <w:sz w:val="24"/>
          <w:szCs w:val="24"/>
        </w:rPr>
        <w:t xml:space="preserve">bonne compréhension des sigles dans le domaine médical est un plus indéniable. Vous pouvez consulter un précieux outil : </w:t>
      </w:r>
      <w:hyperlink r:id="rId9" w:history="1">
        <w:r w:rsidR="00976146" w:rsidRPr="006E76D7">
          <w:rPr>
            <w:rStyle w:val="Lienhypertexte"/>
            <w:rFonts w:ascii="Trebuchet MS" w:hAnsi="Trebuchet MS"/>
            <w:sz w:val="24"/>
            <w:szCs w:val="24"/>
          </w:rPr>
          <w:t>https://www.chu-toulouse.fr/-glossaire-des-sigles-</w:t>
        </w:r>
      </w:hyperlink>
    </w:p>
    <w:p w14:paraId="741BAAF0" w14:textId="3ABD6810" w:rsidR="00976146" w:rsidRDefault="00976146" w:rsidP="00481EB0">
      <w:pPr>
        <w:rPr>
          <w:rFonts w:ascii="Trebuchet MS" w:hAnsi="Trebuchet MS"/>
          <w:color w:val="000000" w:themeColor="text1"/>
          <w:sz w:val="24"/>
          <w:szCs w:val="24"/>
        </w:rPr>
      </w:pPr>
    </w:p>
    <w:p w14:paraId="79137ED5" w14:textId="77777777" w:rsidR="00D5790B" w:rsidRPr="002A6D50" w:rsidRDefault="00D80E71" w:rsidP="000F0AB0">
      <w:pPr>
        <w:pStyle w:val="Paragraphedeliste"/>
        <w:numPr>
          <w:ilvl w:val="0"/>
          <w:numId w:val="8"/>
        </w:numPr>
        <w:rPr>
          <w:rFonts w:ascii="Trebuchet MS" w:hAnsi="Trebuchet MS"/>
          <w:color w:val="000000" w:themeColor="text1"/>
          <w:sz w:val="24"/>
          <w:szCs w:val="24"/>
          <w:u w:val="single"/>
        </w:rPr>
      </w:pPr>
      <w:r w:rsidRPr="002A6D50">
        <w:rPr>
          <w:rFonts w:ascii="Trebuchet MS" w:hAnsi="Trebuchet MS"/>
          <w:color w:val="4472C4" w:themeColor="accent1"/>
          <w:sz w:val="28"/>
          <w:szCs w:val="28"/>
          <w:u w:val="single"/>
        </w:rPr>
        <w:t>Le reco</w:t>
      </w:r>
      <w:r w:rsidR="00AE44AE" w:rsidRPr="002A6D50">
        <w:rPr>
          <w:rFonts w:ascii="Trebuchet MS" w:hAnsi="Trebuchet MS"/>
          <w:color w:val="4472C4" w:themeColor="accent1"/>
          <w:sz w:val="28"/>
          <w:szCs w:val="28"/>
          <w:u w:val="single"/>
        </w:rPr>
        <w:t>ur</w:t>
      </w:r>
      <w:r w:rsidRPr="002A6D50">
        <w:rPr>
          <w:rFonts w:ascii="Trebuchet MS" w:hAnsi="Trebuchet MS"/>
          <w:color w:val="4472C4" w:themeColor="accent1"/>
          <w:sz w:val="28"/>
          <w:szCs w:val="28"/>
          <w:u w:val="single"/>
        </w:rPr>
        <w:t>s à des traducteurs ma</w:t>
      </w:r>
      <w:r w:rsidR="00AE44AE" w:rsidRPr="002A6D50">
        <w:rPr>
          <w:rFonts w:ascii="Trebuchet MS" w:hAnsi="Trebuchet MS"/>
          <w:color w:val="4472C4" w:themeColor="accent1"/>
          <w:sz w:val="28"/>
          <w:szCs w:val="28"/>
          <w:u w:val="single"/>
        </w:rPr>
        <w:t>î</w:t>
      </w:r>
      <w:r w:rsidRPr="002A6D50">
        <w:rPr>
          <w:rFonts w:ascii="Trebuchet MS" w:hAnsi="Trebuchet MS"/>
          <w:color w:val="4472C4" w:themeColor="accent1"/>
          <w:sz w:val="28"/>
          <w:szCs w:val="28"/>
          <w:u w:val="single"/>
        </w:rPr>
        <w:t>trisant le</w:t>
      </w:r>
      <w:r w:rsidR="008C5957" w:rsidRPr="002A6D50">
        <w:rPr>
          <w:rFonts w:ascii="Trebuchet MS" w:hAnsi="Trebuchet MS"/>
          <w:color w:val="4472C4" w:themeColor="accent1"/>
          <w:sz w:val="28"/>
          <w:szCs w:val="28"/>
          <w:u w:val="single"/>
        </w:rPr>
        <w:t>s</w:t>
      </w:r>
      <w:r w:rsidRPr="002A6D50">
        <w:rPr>
          <w:rFonts w:ascii="Trebuchet MS" w:hAnsi="Trebuchet MS"/>
          <w:color w:val="4472C4" w:themeColor="accent1"/>
          <w:sz w:val="28"/>
          <w:szCs w:val="28"/>
          <w:u w:val="single"/>
        </w:rPr>
        <w:t xml:space="preserve"> </w:t>
      </w:r>
      <w:r w:rsidR="00AE44AE" w:rsidRPr="002A6D50">
        <w:rPr>
          <w:rFonts w:ascii="Trebuchet MS" w:hAnsi="Trebuchet MS"/>
          <w:color w:val="4472C4" w:themeColor="accent1"/>
          <w:sz w:val="28"/>
          <w:szCs w:val="28"/>
          <w:u w:val="single"/>
        </w:rPr>
        <w:t>domaines</w:t>
      </w:r>
      <w:r w:rsidRPr="002A6D50">
        <w:rPr>
          <w:rFonts w:ascii="Trebuchet MS" w:hAnsi="Trebuchet MS"/>
          <w:color w:val="4472C4" w:themeColor="accent1"/>
          <w:sz w:val="28"/>
          <w:szCs w:val="28"/>
          <w:u w:val="single"/>
        </w:rPr>
        <w:t xml:space="preserve"> des </w:t>
      </w:r>
      <w:r w:rsidR="00AE44AE" w:rsidRPr="002A6D50">
        <w:rPr>
          <w:rFonts w:ascii="Trebuchet MS" w:hAnsi="Trebuchet MS"/>
          <w:color w:val="4472C4" w:themeColor="accent1"/>
          <w:sz w:val="28"/>
          <w:szCs w:val="28"/>
          <w:u w:val="single"/>
        </w:rPr>
        <w:t>Sciences</w:t>
      </w:r>
      <w:r w:rsidRPr="002A6D50">
        <w:rPr>
          <w:rFonts w:ascii="Trebuchet MS" w:hAnsi="Trebuchet MS"/>
          <w:color w:val="4472C4" w:themeColor="accent1"/>
          <w:sz w:val="28"/>
          <w:szCs w:val="28"/>
          <w:u w:val="single"/>
        </w:rPr>
        <w:t xml:space="preserve"> d</w:t>
      </w:r>
      <w:r w:rsidR="00AE44AE" w:rsidRPr="002A6D50">
        <w:rPr>
          <w:rFonts w:ascii="Trebuchet MS" w:hAnsi="Trebuchet MS"/>
          <w:color w:val="4472C4" w:themeColor="accent1"/>
          <w:sz w:val="28"/>
          <w:szCs w:val="28"/>
          <w:u w:val="single"/>
        </w:rPr>
        <w:t xml:space="preserve">e </w:t>
      </w:r>
      <w:r w:rsidRPr="002A6D50">
        <w:rPr>
          <w:rFonts w:ascii="Trebuchet MS" w:hAnsi="Trebuchet MS"/>
          <w:color w:val="4472C4" w:themeColor="accent1"/>
          <w:sz w:val="28"/>
          <w:szCs w:val="28"/>
          <w:u w:val="single"/>
        </w:rPr>
        <w:t>la vie</w:t>
      </w:r>
      <w:r w:rsidRPr="002A6D50">
        <w:rPr>
          <w:rFonts w:ascii="Trebuchet MS" w:hAnsi="Trebuchet MS"/>
          <w:color w:val="000000" w:themeColor="text1"/>
          <w:sz w:val="24"/>
          <w:szCs w:val="24"/>
          <w:u w:val="single"/>
        </w:rPr>
        <w:t> :</w:t>
      </w:r>
    </w:p>
    <w:p w14:paraId="2A937C72" w14:textId="77777777" w:rsidR="000A41ED" w:rsidRDefault="000A41ED" w:rsidP="00D5790B">
      <w:pPr>
        <w:pStyle w:val="Paragraphedeliste"/>
        <w:ind w:left="360"/>
        <w:rPr>
          <w:rFonts w:ascii="Trebuchet MS" w:hAnsi="Trebuchet MS"/>
          <w:b/>
          <w:bCs/>
          <w:color w:val="4472C4" w:themeColor="accent1"/>
          <w:sz w:val="28"/>
          <w:szCs w:val="28"/>
        </w:rPr>
      </w:pPr>
    </w:p>
    <w:p w14:paraId="168FC599" w14:textId="53B6E59C" w:rsidR="00391BD7" w:rsidRDefault="00D80E71" w:rsidP="009702FA">
      <w:pPr>
        <w:rPr>
          <w:rFonts w:ascii="Trebuchet MS" w:hAnsi="Trebuchet MS"/>
          <w:color w:val="000000" w:themeColor="text1"/>
          <w:sz w:val="24"/>
          <w:szCs w:val="24"/>
        </w:rPr>
      </w:pPr>
      <w:r>
        <w:rPr>
          <w:rFonts w:ascii="Trebuchet MS" w:hAnsi="Trebuchet MS"/>
          <w:color w:val="000000" w:themeColor="text1"/>
          <w:sz w:val="24"/>
          <w:szCs w:val="24"/>
        </w:rPr>
        <w:t xml:space="preserve"> </w:t>
      </w:r>
      <w:r w:rsidR="00661C08" w:rsidRPr="000F0AB0">
        <w:rPr>
          <w:rFonts w:ascii="Trebuchet MS" w:hAnsi="Trebuchet MS"/>
          <w:color w:val="000000" w:themeColor="text1"/>
          <w:sz w:val="24"/>
          <w:szCs w:val="24"/>
        </w:rPr>
        <w:t xml:space="preserve">L’idéal est </w:t>
      </w:r>
      <w:r w:rsidR="008C5957">
        <w:rPr>
          <w:rFonts w:ascii="Trebuchet MS" w:hAnsi="Trebuchet MS"/>
          <w:color w:val="000000" w:themeColor="text1"/>
          <w:sz w:val="24"/>
          <w:szCs w:val="24"/>
        </w:rPr>
        <w:t>d</w:t>
      </w:r>
      <w:r w:rsidR="007449F5">
        <w:rPr>
          <w:rFonts w:ascii="Trebuchet MS" w:hAnsi="Trebuchet MS"/>
          <w:color w:val="000000" w:themeColor="text1"/>
          <w:sz w:val="24"/>
          <w:szCs w:val="24"/>
        </w:rPr>
        <w:t xml:space="preserve">e </w:t>
      </w:r>
      <w:r w:rsidR="00111097">
        <w:rPr>
          <w:rFonts w:ascii="Trebuchet MS" w:hAnsi="Trebuchet MS"/>
          <w:color w:val="000000" w:themeColor="text1"/>
          <w:sz w:val="24"/>
          <w:szCs w:val="24"/>
        </w:rPr>
        <w:t>sous-traiter</w:t>
      </w:r>
      <w:r w:rsidR="007449F5">
        <w:rPr>
          <w:rFonts w:ascii="Trebuchet MS" w:hAnsi="Trebuchet MS"/>
          <w:color w:val="000000" w:themeColor="text1"/>
          <w:sz w:val="24"/>
          <w:szCs w:val="24"/>
        </w:rPr>
        <w:t xml:space="preserve"> les demandes de traduction</w:t>
      </w:r>
      <w:r w:rsidR="00EB5DA2" w:rsidRPr="000F0AB0">
        <w:rPr>
          <w:rFonts w:ascii="Trebuchet MS" w:hAnsi="Trebuchet MS"/>
          <w:color w:val="000000" w:themeColor="text1"/>
          <w:sz w:val="24"/>
          <w:szCs w:val="24"/>
        </w:rPr>
        <w:t xml:space="preserve"> à une agence de </w:t>
      </w:r>
      <w:r w:rsidR="0038056D" w:rsidRPr="000F0AB0">
        <w:rPr>
          <w:rFonts w:ascii="Trebuchet MS" w:hAnsi="Trebuchet MS"/>
          <w:color w:val="000000" w:themeColor="text1"/>
          <w:sz w:val="24"/>
          <w:szCs w:val="24"/>
        </w:rPr>
        <w:t>traduction</w:t>
      </w:r>
      <w:r w:rsidR="00EB5DA2" w:rsidRPr="000F0AB0">
        <w:rPr>
          <w:rFonts w:ascii="Trebuchet MS" w:hAnsi="Trebuchet MS"/>
          <w:color w:val="000000" w:themeColor="text1"/>
          <w:sz w:val="24"/>
          <w:szCs w:val="24"/>
        </w:rPr>
        <w:t xml:space="preserve"> </w:t>
      </w:r>
      <w:r w:rsidR="0038056D" w:rsidRPr="000F0AB0">
        <w:rPr>
          <w:rFonts w:ascii="Trebuchet MS" w:hAnsi="Trebuchet MS"/>
          <w:color w:val="000000" w:themeColor="text1"/>
          <w:sz w:val="24"/>
          <w:szCs w:val="24"/>
        </w:rPr>
        <w:t>spécialisée</w:t>
      </w:r>
      <w:r w:rsidR="00EB5DA2" w:rsidRPr="000F0AB0">
        <w:rPr>
          <w:rFonts w:ascii="Trebuchet MS" w:hAnsi="Trebuchet MS"/>
          <w:color w:val="000000" w:themeColor="text1"/>
          <w:sz w:val="24"/>
          <w:szCs w:val="24"/>
        </w:rPr>
        <w:t xml:space="preserve"> dans les Sciences de la vie </w:t>
      </w:r>
      <w:r w:rsidR="0038056D" w:rsidRPr="000F0AB0">
        <w:rPr>
          <w:rFonts w:ascii="Trebuchet MS" w:hAnsi="Trebuchet MS"/>
          <w:color w:val="000000" w:themeColor="text1"/>
          <w:sz w:val="24"/>
          <w:szCs w:val="24"/>
        </w:rPr>
        <w:t xml:space="preserve">qui a recours à </w:t>
      </w:r>
      <w:r w:rsidR="000277BD" w:rsidRPr="000F0AB0">
        <w:rPr>
          <w:rFonts w:ascii="Trebuchet MS" w:hAnsi="Trebuchet MS"/>
          <w:color w:val="000000" w:themeColor="text1"/>
          <w:sz w:val="24"/>
          <w:szCs w:val="24"/>
        </w:rPr>
        <w:t xml:space="preserve">des </w:t>
      </w:r>
      <w:r w:rsidR="00391BD7" w:rsidRPr="000F0AB0">
        <w:rPr>
          <w:rFonts w:ascii="Trebuchet MS" w:hAnsi="Trebuchet MS"/>
          <w:color w:val="000000" w:themeColor="text1"/>
          <w:sz w:val="24"/>
          <w:szCs w:val="24"/>
        </w:rPr>
        <w:t>traducteurs</w:t>
      </w:r>
      <w:r w:rsidR="000277BD" w:rsidRPr="000F0AB0">
        <w:rPr>
          <w:rFonts w:ascii="Trebuchet MS" w:hAnsi="Trebuchet MS"/>
          <w:color w:val="000000" w:themeColor="text1"/>
          <w:sz w:val="24"/>
          <w:szCs w:val="24"/>
        </w:rPr>
        <w:t xml:space="preserve"> disposant d’une vraie formation dan</w:t>
      </w:r>
      <w:r w:rsidR="00796A9A">
        <w:rPr>
          <w:rFonts w:ascii="Trebuchet MS" w:hAnsi="Trebuchet MS"/>
          <w:color w:val="000000" w:themeColor="text1"/>
          <w:sz w:val="24"/>
          <w:szCs w:val="24"/>
        </w:rPr>
        <w:t>s</w:t>
      </w:r>
      <w:r w:rsidR="000277BD" w:rsidRPr="000F0AB0">
        <w:rPr>
          <w:rFonts w:ascii="Trebuchet MS" w:hAnsi="Trebuchet MS"/>
          <w:color w:val="000000" w:themeColor="text1"/>
          <w:sz w:val="24"/>
          <w:szCs w:val="24"/>
        </w:rPr>
        <w:t xml:space="preserve"> les Sciences de la vie </w:t>
      </w:r>
      <w:r w:rsidR="00796A9A" w:rsidRPr="000F0AB0">
        <w:rPr>
          <w:rFonts w:ascii="Trebuchet MS" w:hAnsi="Trebuchet MS"/>
          <w:color w:val="000000" w:themeColor="text1"/>
          <w:sz w:val="24"/>
          <w:szCs w:val="24"/>
        </w:rPr>
        <w:t>(pharmacie</w:t>
      </w:r>
      <w:r w:rsidR="000277BD" w:rsidRPr="000F0AB0">
        <w:rPr>
          <w:rFonts w:ascii="Trebuchet MS" w:hAnsi="Trebuchet MS"/>
          <w:color w:val="000000" w:themeColor="text1"/>
          <w:sz w:val="24"/>
          <w:szCs w:val="24"/>
        </w:rPr>
        <w:t xml:space="preserve">, </w:t>
      </w:r>
      <w:r w:rsidR="00796A9A" w:rsidRPr="000F0AB0">
        <w:rPr>
          <w:rFonts w:ascii="Trebuchet MS" w:hAnsi="Trebuchet MS"/>
          <w:color w:val="000000" w:themeColor="text1"/>
          <w:sz w:val="24"/>
          <w:szCs w:val="24"/>
        </w:rPr>
        <w:t>chimie.</w:t>
      </w:r>
      <w:r w:rsidR="000277BD" w:rsidRPr="000F0AB0">
        <w:rPr>
          <w:rFonts w:ascii="Trebuchet MS" w:hAnsi="Trebuchet MS"/>
          <w:color w:val="000000" w:themeColor="text1"/>
          <w:sz w:val="24"/>
          <w:szCs w:val="24"/>
        </w:rPr>
        <w:t>) afin d</w:t>
      </w:r>
      <w:r w:rsidR="00391BD7" w:rsidRPr="000F0AB0">
        <w:rPr>
          <w:rFonts w:ascii="Trebuchet MS" w:hAnsi="Trebuchet MS"/>
          <w:color w:val="000000" w:themeColor="text1"/>
          <w:sz w:val="24"/>
          <w:szCs w:val="24"/>
        </w:rPr>
        <w:t>’</w:t>
      </w:r>
      <w:r w:rsidR="000277BD" w:rsidRPr="000F0AB0">
        <w:rPr>
          <w:rFonts w:ascii="Trebuchet MS" w:hAnsi="Trebuchet MS"/>
          <w:color w:val="000000" w:themeColor="text1"/>
          <w:sz w:val="24"/>
          <w:szCs w:val="24"/>
        </w:rPr>
        <w:t xml:space="preserve">être au fait du vocabulaire employée dans </w:t>
      </w:r>
      <w:r w:rsidR="00391BD7" w:rsidRPr="000F0AB0">
        <w:rPr>
          <w:rFonts w:ascii="Trebuchet MS" w:hAnsi="Trebuchet MS"/>
          <w:color w:val="000000" w:themeColor="text1"/>
          <w:sz w:val="24"/>
          <w:szCs w:val="24"/>
        </w:rPr>
        <w:t>vos documents.</w:t>
      </w:r>
      <w:r w:rsidR="00796A9A">
        <w:rPr>
          <w:rFonts w:ascii="Trebuchet MS" w:hAnsi="Trebuchet MS"/>
          <w:color w:val="000000" w:themeColor="text1"/>
          <w:sz w:val="24"/>
          <w:szCs w:val="24"/>
        </w:rPr>
        <w:t xml:space="preserve"> Je ne pense pas aux traducteurs </w:t>
      </w:r>
      <w:r w:rsidR="00E66AA3">
        <w:rPr>
          <w:rFonts w:ascii="Trebuchet MS" w:hAnsi="Trebuchet MS"/>
          <w:color w:val="000000" w:themeColor="text1"/>
          <w:sz w:val="24"/>
          <w:szCs w:val="24"/>
        </w:rPr>
        <w:t xml:space="preserve">qui sont natifs de la </w:t>
      </w:r>
      <w:r w:rsidR="001B0806">
        <w:rPr>
          <w:rFonts w:ascii="Trebuchet MS" w:hAnsi="Trebuchet MS"/>
          <w:color w:val="000000" w:themeColor="text1"/>
          <w:sz w:val="24"/>
          <w:szCs w:val="24"/>
        </w:rPr>
        <w:t>l</w:t>
      </w:r>
      <w:r w:rsidR="00E66AA3">
        <w:rPr>
          <w:rFonts w:ascii="Trebuchet MS" w:hAnsi="Trebuchet MS"/>
          <w:color w:val="000000" w:themeColor="text1"/>
          <w:sz w:val="24"/>
          <w:szCs w:val="24"/>
        </w:rPr>
        <w:t>a</w:t>
      </w:r>
      <w:r w:rsidR="001B0806">
        <w:rPr>
          <w:rFonts w:ascii="Trebuchet MS" w:hAnsi="Trebuchet MS"/>
          <w:color w:val="000000" w:themeColor="text1"/>
          <w:sz w:val="24"/>
          <w:szCs w:val="24"/>
        </w:rPr>
        <w:t>n</w:t>
      </w:r>
      <w:r w:rsidR="00E66AA3">
        <w:rPr>
          <w:rFonts w:ascii="Trebuchet MS" w:hAnsi="Trebuchet MS"/>
          <w:color w:val="000000" w:themeColor="text1"/>
          <w:sz w:val="24"/>
          <w:szCs w:val="24"/>
        </w:rPr>
        <w:t>gue de langue cible disposant d’une formation littéraire.</w:t>
      </w:r>
    </w:p>
    <w:p w14:paraId="4464CDF4" w14:textId="77777777" w:rsidR="008C5957" w:rsidRDefault="008C5957" w:rsidP="008C5957">
      <w:pPr>
        <w:pStyle w:val="Paragraphedeliste"/>
        <w:rPr>
          <w:rFonts w:ascii="Trebuchet MS" w:hAnsi="Trebuchet MS"/>
          <w:color w:val="000000" w:themeColor="text1"/>
          <w:sz w:val="24"/>
          <w:szCs w:val="24"/>
        </w:rPr>
      </w:pPr>
    </w:p>
    <w:p w14:paraId="2A311D46" w14:textId="5862530C" w:rsidR="001A1BC9" w:rsidRDefault="000830E9" w:rsidP="00DD2667">
      <w:pPr>
        <w:pStyle w:val="Paragraphedeliste"/>
        <w:numPr>
          <w:ilvl w:val="0"/>
          <w:numId w:val="8"/>
        </w:numPr>
        <w:rPr>
          <w:rFonts w:ascii="Trebuchet MS" w:hAnsi="Trebuchet MS"/>
          <w:color w:val="000000" w:themeColor="text1"/>
          <w:sz w:val="24"/>
          <w:szCs w:val="24"/>
        </w:rPr>
      </w:pPr>
      <w:r>
        <w:rPr>
          <w:rFonts w:ascii="Trebuchet MS" w:hAnsi="Trebuchet MS"/>
          <w:color w:val="000000" w:themeColor="text1"/>
          <w:sz w:val="24"/>
          <w:szCs w:val="24"/>
        </w:rPr>
        <w:t>Aussi, pensez à</w:t>
      </w:r>
      <w:r w:rsidR="001B131A">
        <w:rPr>
          <w:rFonts w:ascii="Trebuchet MS" w:hAnsi="Trebuchet MS"/>
          <w:color w:val="000000" w:themeColor="text1"/>
          <w:sz w:val="24"/>
          <w:szCs w:val="24"/>
        </w:rPr>
        <w:t xml:space="preserve"> </w:t>
      </w:r>
      <w:r>
        <w:rPr>
          <w:rFonts w:ascii="Trebuchet MS" w:hAnsi="Trebuchet MS"/>
          <w:color w:val="000000" w:themeColor="text1"/>
          <w:sz w:val="24"/>
          <w:szCs w:val="24"/>
        </w:rPr>
        <w:t xml:space="preserve">demander à votre prestataire </w:t>
      </w:r>
      <w:r w:rsidR="001B131A">
        <w:rPr>
          <w:rFonts w:ascii="Trebuchet MS" w:hAnsi="Trebuchet MS"/>
          <w:color w:val="000000" w:themeColor="text1"/>
          <w:sz w:val="24"/>
          <w:szCs w:val="24"/>
        </w:rPr>
        <w:t xml:space="preserve">les critères de sélection de ses </w:t>
      </w:r>
      <w:r w:rsidR="00C12A4D">
        <w:rPr>
          <w:rFonts w:ascii="Trebuchet MS" w:hAnsi="Trebuchet MS"/>
          <w:color w:val="000000" w:themeColor="text1"/>
          <w:sz w:val="24"/>
          <w:szCs w:val="24"/>
        </w:rPr>
        <w:t>t</w:t>
      </w:r>
      <w:r w:rsidR="001B131A">
        <w:rPr>
          <w:rFonts w:ascii="Trebuchet MS" w:hAnsi="Trebuchet MS"/>
          <w:color w:val="000000" w:themeColor="text1"/>
          <w:sz w:val="24"/>
          <w:szCs w:val="24"/>
        </w:rPr>
        <w:t>raducte</w:t>
      </w:r>
      <w:r w:rsidR="00C12A4D">
        <w:rPr>
          <w:rFonts w:ascii="Trebuchet MS" w:hAnsi="Trebuchet MS"/>
          <w:color w:val="000000" w:themeColor="text1"/>
          <w:sz w:val="24"/>
          <w:szCs w:val="24"/>
        </w:rPr>
        <w:t>u</w:t>
      </w:r>
      <w:r w:rsidR="001B131A">
        <w:rPr>
          <w:rFonts w:ascii="Trebuchet MS" w:hAnsi="Trebuchet MS"/>
          <w:color w:val="000000" w:themeColor="text1"/>
          <w:sz w:val="24"/>
          <w:szCs w:val="24"/>
        </w:rPr>
        <w:t xml:space="preserve">rs dans les Sciences de </w:t>
      </w:r>
      <w:r w:rsidR="001A1BC9">
        <w:rPr>
          <w:rFonts w:ascii="Trebuchet MS" w:hAnsi="Trebuchet MS"/>
          <w:color w:val="000000" w:themeColor="text1"/>
          <w:sz w:val="24"/>
          <w:szCs w:val="24"/>
        </w:rPr>
        <w:t>la vie :</w:t>
      </w:r>
    </w:p>
    <w:p w14:paraId="28E10706" w14:textId="46F8E9E8" w:rsidR="00BB77AF" w:rsidRDefault="001A6BF5" w:rsidP="001A1BC9">
      <w:pPr>
        <w:pStyle w:val="Paragraphedeliste"/>
        <w:numPr>
          <w:ilvl w:val="1"/>
          <w:numId w:val="1"/>
        </w:numPr>
        <w:rPr>
          <w:rFonts w:ascii="Trebuchet MS" w:hAnsi="Trebuchet MS"/>
          <w:color w:val="000000" w:themeColor="text1"/>
          <w:sz w:val="24"/>
          <w:szCs w:val="24"/>
        </w:rPr>
      </w:pPr>
      <w:r>
        <w:rPr>
          <w:rFonts w:ascii="Trebuchet MS" w:hAnsi="Trebuchet MS"/>
          <w:color w:val="000000" w:themeColor="text1"/>
          <w:sz w:val="24"/>
          <w:szCs w:val="24"/>
        </w:rPr>
        <w:t xml:space="preserve">Formation des traducteurs </w:t>
      </w:r>
      <w:r w:rsidR="00BB77AF">
        <w:rPr>
          <w:rFonts w:ascii="Trebuchet MS" w:hAnsi="Trebuchet MS"/>
          <w:color w:val="000000" w:themeColor="text1"/>
          <w:sz w:val="24"/>
          <w:szCs w:val="24"/>
        </w:rPr>
        <w:t>(diplômes</w:t>
      </w:r>
      <w:r>
        <w:rPr>
          <w:rFonts w:ascii="Trebuchet MS" w:hAnsi="Trebuchet MS"/>
          <w:color w:val="000000" w:themeColor="text1"/>
          <w:sz w:val="24"/>
          <w:szCs w:val="24"/>
        </w:rPr>
        <w:t>, formation continue</w:t>
      </w:r>
    </w:p>
    <w:p w14:paraId="71F144F3" w14:textId="77777777" w:rsidR="00BB77AF" w:rsidRDefault="00BB77AF" w:rsidP="001A1BC9">
      <w:pPr>
        <w:pStyle w:val="Paragraphedeliste"/>
        <w:numPr>
          <w:ilvl w:val="1"/>
          <w:numId w:val="1"/>
        </w:numPr>
        <w:rPr>
          <w:rFonts w:ascii="Trebuchet MS" w:hAnsi="Trebuchet MS"/>
          <w:color w:val="000000" w:themeColor="text1"/>
          <w:sz w:val="24"/>
          <w:szCs w:val="24"/>
        </w:rPr>
      </w:pPr>
      <w:r>
        <w:rPr>
          <w:rFonts w:ascii="Trebuchet MS" w:hAnsi="Trebuchet MS"/>
          <w:color w:val="000000" w:themeColor="text1"/>
          <w:sz w:val="24"/>
          <w:szCs w:val="24"/>
        </w:rPr>
        <w:t>Langues</w:t>
      </w:r>
      <w:r w:rsidR="001A6BF5">
        <w:rPr>
          <w:rFonts w:ascii="Trebuchet MS" w:hAnsi="Trebuchet MS"/>
          <w:color w:val="000000" w:themeColor="text1"/>
          <w:sz w:val="24"/>
          <w:szCs w:val="24"/>
        </w:rPr>
        <w:t xml:space="preserve"> maîtrisées</w:t>
      </w:r>
    </w:p>
    <w:p w14:paraId="49A175FF" w14:textId="77777777" w:rsidR="00BB77AF" w:rsidRDefault="00BB77AF" w:rsidP="001A1BC9">
      <w:pPr>
        <w:pStyle w:val="Paragraphedeliste"/>
        <w:numPr>
          <w:ilvl w:val="1"/>
          <w:numId w:val="1"/>
        </w:numPr>
        <w:rPr>
          <w:rFonts w:ascii="Trebuchet MS" w:hAnsi="Trebuchet MS"/>
          <w:color w:val="000000" w:themeColor="text1"/>
          <w:sz w:val="24"/>
          <w:szCs w:val="24"/>
        </w:rPr>
      </w:pPr>
      <w:r>
        <w:rPr>
          <w:rFonts w:ascii="Trebuchet MS" w:hAnsi="Trebuchet MS"/>
          <w:color w:val="000000" w:themeColor="text1"/>
          <w:sz w:val="24"/>
          <w:szCs w:val="24"/>
        </w:rPr>
        <w:t>Rapidité,</w:t>
      </w:r>
    </w:p>
    <w:p w14:paraId="1A98A3F5" w14:textId="6D806A32" w:rsidR="001A1BC9" w:rsidRDefault="00BB77AF" w:rsidP="001A1BC9">
      <w:pPr>
        <w:pStyle w:val="Paragraphedeliste"/>
        <w:numPr>
          <w:ilvl w:val="1"/>
          <w:numId w:val="1"/>
        </w:numPr>
        <w:rPr>
          <w:rFonts w:ascii="Trebuchet MS" w:hAnsi="Trebuchet MS"/>
          <w:color w:val="000000" w:themeColor="text1"/>
          <w:sz w:val="24"/>
          <w:szCs w:val="24"/>
        </w:rPr>
      </w:pPr>
      <w:r>
        <w:rPr>
          <w:rFonts w:ascii="Trebuchet MS" w:hAnsi="Trebuchet MS"/>
          <w:color w:val="000000" w:themeColor="text1"/>
          <w:sz w:val="24"/>
          <w:szCs w:val="24"/>
        </w:rPr>
        <w:t xml:space="preserve"> Expérience dans la traduction de votre domaine d’activité, capacité à traduire de textes techniques.) ;</w:t>
      </w:r>
    </w:p>
    <w:p w14:paraId="7276F161" w14:textId="4ABC5091" w:rsidR="00BB77AF" w:rsidRDefault="00BB77AF" w:rsidP="001A1BC9">
      <w:pPr>
        <w:pStyle w:val="Paragraphedeliste"/>
        <w:numPr>
          <w:ilvl w:val="1"/>
          <w:numId w:val="1"/>
        </w:numPr>
        <w:rPr>
          <w:rFonts w:ascii="Trebuchet MS" w:hAnsi="Trebuchet MS"/>
          <w:color w:val="000000" w:themeColor="text1"/>
          <w:sz w:val="24"/>
          <w:szCs w:val="24"/>
        </w:rPr>
      </w:pPr>
      <w:r>
        <w:rPr>
          <w:rFonts w:ascii="Trebuchet MS" w:hAnsi="Trebuchet MS"/>
          <w:color w:val="000000" w:themeColor="text1"/>
          <w:sz w:val="24"/>
          <w:szCs w:val="24"/>
        </w:rPr>
        <w:t>Les outils de gestion de projets qu’ils utilisent</w:t>
      </w:r>
      <w:r w:rsidR="00D80E71">
        <w:rPr>
          <w:rFonts w:ascii="Trebuchet MS" w:hAnsi="Trebuchet MS"/>
          <w:color w:val="000000" w:themeColor="text1"/>
          <w:sz w:val="24"/>
          <w:szCs w:val="24"/>
        </w:rPr>
        <w:t xml:space="preserve"> : </w:t>
      </w:r>
      <w:r w:rsidR="00111097">
        <w:rPr>
          <w:rFonts w:ascii="Trebuchet MS" w:hAnsi="Trebuchet MS"/>
          <w:color w:val="000000" w:themeColor="text1"/>
          <w:sz w:val="24"/>
          <w:szCs w:val="24"/>
        </w:rPr>
        <w:t>trados.</w:t>
      </w:r>
    </w:p>
    <w:p w14:paraId="1E0AC7B8" w14:textId="77777777" w:rsidR="001A6BF5" w:rsidRDefault="001A6BF5" w:rsidP="00BB77AF">
      <w:pPr>
        <w:pStyle w:val="Paragraphedeliste"/>
        <w:ind w:left="1440"/>
        <w:rPr>
          <w:rFonts w:ascii="Trebuchet MS" w:hAnsi="Trebuchet MS"/>
          <w:color w:val="000000" w:themeColor="text1"/>
          <w:sz w:val="24"/>
          <w:szCs w:val="24"/>
        </w:rPr>
      </w:pPr>
    </w:p>
    <w:p w14:paraId="00AD40FB" w14:textId="77777777" w:rsidR="001A1BC9" w:rsidRPr="008C33EE" w:rsidRDefault="001A1BC9" w:rsidP="00294F4F">
      <w:pPr>
        <w:pStyle w:val="Paragraphedeliste"/>
        <w:rPr>
          <w:rFonts w:ascii="Trebuchet MS" w:hAnsi="Trebuchet MS"/>
          <w:b/>
          <w:bCs/>
          <w:color w:val="4472C4" w:themeColor="accent1"/>
          <w:sz w:val="28"/>
          <w:szCs w:val="28"/>
        </w:rPr>
      </w:pPr>
    </w:p>
    <w:p w14:paraId="6E771A05" w14:textId="6ED3CAE9" w:rsidR="008C33EE" w:rsidRPr="002A6D50" w:rsidRDefault="00513C00" w:rsidP="00D5790B">
      <w:pPr>
        <w:pStyle w:val="Paragraphedeliste"/>
        <w:numPr>
          <w:ilvl w:val="0"/>
          <w:numId w:val="8"/>
        </w:numPr>
        <w:rPr>
          <w:rFonts w:ascii="Trebuchet MS" w:hAnsi="Trebuchet MS"/>
          <w:b/>
          <w:bCs/>
          <w:color w:val="4472C4" w:themeColor="accent1"/>
          <w:sz w:val="28"/>
          <w:szCs w:val="28"/>
          <w:u w:val="single"/>
        </w:rPr>
      </w:pPr>
      <w:r w:rsidRPr="002A6D50">
        <w:rPr>
          <w:rFonts w:ascii="Trebuchet MS" w:hAnsi="Trebuchet MS"/>
          <w:b/>
          <w:bCs/>
          <w:color w:val="4472C4" w:themeColor="accent1"/>
          <w:sz w:val="28"/>
          <w:szCs w:val="28"/>
        </w:rPr>
        <w:t xml:space="preserve"> </w:t>
      </w:r>
      <w:r w:rsidRPr="002A6D50">
        <w:rPr>
          <w:rFonts w:ascii="Trebuchet MS" w:hAnsi="Trebuchet MS"/>
          <w:b/>
          <w:bCs/>
          <w:color w:val="4472C4" w:themeColor="accent1"/>
          <w:sz w:val="28"/>
          <w:szCs w:val="28"/>
          <w:u w:val="single"/>
        </w:rPr>
        <w:t>Le contrôle de certains</w:t>
      </w:r>
      <w:r w:rsidR="00F34CA5" w:rsidRPr="002A6D50">
        <w:rPr>
          <w:rFonts w:ascii="Trebuchet MS" w:hAnsi="Trebuchet MS"/>
          <w:b/>
          <w:bCs/>
          <w:color w:val="4472C4" w:themeColor="accent1"/>
          <w:sz w:val="28"/>
          <w:szCs w:val="28"/>
          <w:u w:val="single"/>
        </w:rPr>
        <w:t xml:space="preserve"> termes, et les sigles dans </w:t>
      </w:r>
      <w:r w:rsidR="00294F4F" w:rsidRPr="002A6D50">
        <w:rPr>
          <w:rFonts w:ascii="Trebuchet MS" w:hAnsi="Trebuchet MS"/>
          <w:b/>
          <w:bCs/>
          <w:color w:val="4472C4" w:themeColor="accent1"/>
          <w:sz w:val="28"/>
          <w:szCs w:val="28"/>
          <w:u w:val="single"/>
        </w:rPr>
        <w:t>domaines</w:t>
      </w:r>
      <w:r w:rsidR="00F34CA5" w:rsidRPr="002A6D50">
        <w:rPr>
          <w:rFonts w:ascii="Trebuchet MS" w:hAnsi="Trebuchet MS"/>
          <w:b/>
          <w:bCs/>
          <w:color w:val="4472C4" w:themeColor="accent1"/>
          <w:sz w:val="28"/>
          <w:szCs w:val="28"/>
          <w:u w:val="single"/>
        </w:rPr>
        <w:t xml:space="preserve"> des </w:t>
      </w:r>
      <w:r w:rsidR="00D5790B" w:rsidRPr="002A6D50">
        <w:rPr>
          <w:rFonts w:ascii="Trebuchet MS" w:hAnsi="Trebuchet MS"/>
          <w:b/>
          <w:bCs/>
          <w:color w:val="4472C4" w:themeColor="accent1"/>
          <w:sz w:val="28"/>
          <w:szCs w:val="28"/>
          <w:u w:val="single"/>
        </w:rPr>
        <w:t>Sciences de</w:t>
      </w:r>
      <w:r w:rsidR="008C33EE" w:rsidRPr="002A6D50">
        <w:rPr>
          <w:rFonts w:ascii="Trebuchet MS" w:hAnsi="Trebuchet MS"/>
          <w:b/>
          <w:bCs/>
          <w:color w:val="4472C4" w:themeColor="accent1"/>
          <w:sz w:val="28"/>
          <w:szCs w:val="28"/>
          <w:u w:val="single"/>
        </w:rPr>
        <w:t xml:space="preserve"> la vie, notamment grâce à des lexique</w:t>
      </w:r>
      <w:r w:rsidR="00BD6705" w:rsidRPr="002A6D50">
        <w:rPr>
          <w:rFonts w:ascii="Trebuchet MS" w:hAnsi="Trebuchet MS"/>
          <w:b/>
          <w:bCs/>
          <w:color w:val="4472C4" w:themeColor="accent1"/>
          <w:sz w:val="28"/>
          <w:szCs w:val="28"/>
          <w:u w:val="single"/>
        </w:rPr>
        <w:t>s</w:t>
      </w:r>
      <w:r w:rsidR="008C33EE" w:rsidRPr="002A6D50">
        <w:rPr>
          <w:rFonts w:ascii="Trebuchet MS" w:hAnsi="Trebuchet MS"/>
          <w:b/>
          <w:bCs/>
          <w:color w:val="4472C4" w:themeColor="accent1"/>
          <w:sz w:val="28"/>
          <w:szCs w:val="28"/>
          <w:u w:val="single"/>
        </w:rPr>
        <w:t xml:space="preserve"> déjà créés. </w:t>
      </w:r>
    </w:p>
    <w:p w14:paraId="63656673" w14:textId="6A2E147F" w:rsidR="00513C00" w:rsidRPr="008C33EE" w:rsidRDefault="00513C00" w:rsidP="00D5790B">
      <w:pPr>
        <w:pStyle w:val="Paragraphedeliste"/>
        <w:ind w:left="360"/>
        <w:rPr>
          <w:rFonts w:ascii="Trebuchet MS" w:hAnsi="Trebuchet MS"/>
          <w:b/>
          <w:bCs/>
          <w:color w:val="4472C4" w:themeColor="accent1"/>
          <w:sz w:val="28"/>
          <w:szCs w:val="28"/>
        </w:rPr>
      </w:pPr>
    </w:p>
    <w:p w14:paraId="102FC370" w14:textId="067FDD23" w:rsidR="00F4350A" w:rsidRPr="009702FA" w:rsidRDefault="00E75261" w:rsidP="009702FA">
      <w:pPr>
        <w:rPr>
          <w:rFonts w:ascii="Trebuchet MS" w:hAnsi="Trebuchet MS"/>
          <w:color w:val="000000" w:themeColor="text1"/>
          <w:sz w:val="24"/>
          <w:szCs w:val="24"/>
        </w:rPr>
      </w:pPr>
      <w:r w:rsidRPr="009702FA">
        <w:rPr>
          <w:rFonts w:ascii="Trebuchet MS" w:hAnsi="Trebuchet MS"/>
          <w:color w:val="000000" w:themeColor="text1"/>
          <w:sz w:val="24"/>
          <w:szCs w:val="24"/>
        </w:rPr>
        <w:t xml:space="preserve">M </w:t>
      </w:r>
      <w:r w:rsidR="0096218A" w:rsidRPr="009702FA">
        <w:rPr>
          <w:rFonts w:ascii="Trebuchet MS" w:hAnsi="Trebuchet MS"/>
          <w:color w:val="000000" w:themeColor="text1"/>
          <w:sz w:val="24"/>
          <w:szCs w:val="24"/>
        </w:rPr>
        <w:t xml:space="preserve">Rodolfo </w:t>
      </w:r>
      <w:proofErr w:type="spellStart"/>
      <w:r w:rsidR="0096218A" w:rsidRPr="009702FA">
        <w:rPr>
          <w:rFonts w:ascii="Trebuchet MS" w:hAnsi="Trebuchet MS"/>
          <w:color w:val="000000" w:themeColor="text1"/>
          <w:sz w:val="24"/>
          <w:szCs w:val="24"/>
        </w:rPr>
        <w:t>Maslias</w:t>
      </w:r>
      <w:proofErr w:type="spellEnd"/>
      <w:r w:rsidR="0096218A" w:rsidRPr="009702FA">
        <w:rPr>
          <w:rFonts w:ascii="Trebuchet MS" w:hAnsi="Trebuchet MS"/>
          <w:color w:val="000000" w:themeColor="text1"/>
          <w:sz w:val="24"/>
          <w:szCs w:val="24"/>
        </w:rPr>
        <w:t xml:space="preserve"> – </w:t>
      </w:r>
      <w:r w:rsidR="002634BD" w:rsidRPr="009702FA">
        <w:rPr>
          <w:rFonts w:ascii="Trebuchet MS" w:hAnsi="Trebuchet MS"/>
          <w:color w:val="000000" w:themeColor="text1"/>
          <w:sz w:val="24"/>
          <w:szCs w:val="24"/>
        </w:rPr>
        <w:t xml:space="preserve">est </w:t>
      </w:r>
      <w:r w:rsidRPr="009702FA">
        <w:rPr>
          <w:rFonts w:ascii="Trebuchet MS" w:hAnsi="Trebuchet MS"/>
          <w:color w:val="000000" w:themeColor="text1"/>
          <w:sz w:val="24"/>
          <w:szCs w:val="24"/>
        </w:rPr>
        <w:t xml:space="preserve">à l’origine </w:t>
      </w:r>
      <w:r w:rsidR="00D30A57" w:rsidRPr="009702FA">
        <w:rPr>
          <w:rFonts w:ascii="Trebuchet MS" w:hAnsi="Trebuchet MS"/>
          <w:color w:val="000000" w:themeColor="text1"/>
          <w:sz w:val="24"/>
          <w:szCs w:val="24"/>
        </w:rPr>
        <w:t>d’un ou plusieurs thésaurus</w:t>
      </w:r>
      <w:r w:rsidR="0096218A" w:rsidRPr="009702FA">
        <w:rPr>
          <w:rFonts w:ascii="Trebuchet MS" w:hAnsi="Trebuchet MS"/>
          <w:color w:val="000000" w:themeColor="text1"/>
          <w:sz w:val="24"/>
          <w:szCs w:val="24"/>
        </w:rPr>
        <w:t xml:space="preserve">, </w:t>
      </w:r>
      <w:r w:rsidR="00B276C9" w:rsidRPr="009702FA">
        <w:rPr>
          <w:rFonts w:ascii="Trebuchet MS" w:hAnsi="Trebuchet MS"/>
          <w:color w:val="000000" w:themeColor="text1"/>
          <w:sz w:val="24"/>
          <w:szCs w:val="24"/>
        </w:rPr>
        <w:t xml:space="preserve">traducteur et membre du parlement </w:t>
      </w:r>
      <w:r w:rsidR="00294F4F" w:rsidRPr="009702FA">
        <w:rPr>
          <w:rFonts w:ascii="Trebuchet MS" w:hAnsi="Trebuchet MS"/>
          <w:color w:val="000000" w:themeColor="text1"/>
          <w:sz w:val="24"/>
          <w:szCs w:val="24"/>
        </w:rPr>
        <w:t>européen en</w:t>
      </w:r>
      <w:r w:rsidR="0096218A" w:rsidRPr="009702FA">
        <w:rPr>
          <w:rFonts w:ascii="Trebuchet MS" w:hAnsi="Trebuchet MS"/>
          <w:color w:val="000000" w:themeColor="text1"/>
          <w:sz w:val="24"/>
          <w:szCs w:val="24"/>
        </w:rPr>
        <w:t xml:space="preserve"> relation avec d’autres partenai</w:t>
      </w:r>
      <w:r w:rsidR="00F17DDE" w:rsidRPr="009702FA">
        <w:rPr>
          <w:rFonts w:ascii="Trebuchet MS" w:hAnsi="Trebuchet MS"/>
          <w:color w:val="000000" w:themeColor="text1"/>
          <w:sz w:val="24"/>
          <w:szCs w:val="24"/>
        </w:rPr>
        <w:t>res européens</w:t>
      </w:r>
      <w:r w:rsidR="002634BD" w:rsidRPr="009702FA">
        <w:rPr>
          <w:rFonts w:ascii="Trebuchet MS" w:hAnsi="Trebuchet MS"/>
          <w:color w:val="000000" w:themeColor="text1"/>
          <w:sz w:val="24"/>
          <w:szCs w:val="24"/>
        </w:rPr>
        <w:t xml:space="preserve">. Vous </w:t>
      </w:r>
      <w:r w:rsidR="00294F4F" w:rsidRPr="009702FA">
        <w:rPr>
          <w:rFonts w:ascii="Trebuchet MS" w:hAnsi="Trebuchet MS"/>
          <w:color w:val="000000" w:themeColor="text1"/>
          <w:sz w:val="24"/>
          <w:szCs w:val="24"/>
        </w:rPr>
        <w:t>pouvez</w:t>
      </w:r>
      <w:r w:rsidR="002634BD" w:rsidRPr="009702FA">
        <w:rPr>
          <w:rFonts w:ascii="Trebuchet MS" w:hAnsi="Trebuchet MS"/>
          <w:color w:val="000000" w:themeColor="text1"/>
          <w:sz w:val="24"/>
          <w:szCs w:val="24"/>
        </w:rPr>
        <w:t xml:space="preserve"> le consulter </w:t>
      </w:r>
      <w:r w:rsidR="00294F4F" w:rsidRPr="009702FA">
        <w:rPr>
          <w:rFonts w:ascii="Trebuchet MS" w:hAnsi="Trebuchet MS"/>
          <w:color w:val="000000" w:themeColor="text1"/>
          <w:sz w:val="24"/>
          <w:szCs w:val="24"/>
        </w:rPr>
        <w:t xml:space="preserve">sur internet : </w:t>
      </w:r>
      <w:r w:rsidR="002E6D25" w:rsidRPr="009702FA">
        <w:rPr>
          <w:rFonts w:ascii="Trebuchet MS" w:hAnsi="Trebuchet MS"/>
          <w:color w:val="000000" w:themeColor="text1"/>
          <w:sz w:val="24"/>
          <w:szCs w:val="24"/>
        </w:rPr>
        <w:t xml:space="preserve"> https://yourterm.org/med-resources-centre/</w:t>
      </w:r>
    </w:p>
    <w:p w14:paraId="3E659462" w14:textId="77777777" w:rsidR="00E36D01" w:rsidRPr="00111097" w:rsidRDefault="00E36D01" w:rsidP="00E36D01">
      <w:pPr>
        <w:pStyle w:val="Paragraphedeliste"/>
        <w:rPr>
          <w:rFonts w:ascii="Trebuchet MS" w:hAnsi="Trebuchet MS"/>
          <w:b/>
          <w:bCs/>
          <w:color w:val="4472C4" w:themeColor="accent1"/>
          <w:sz w:val="28"/>
          <w:szCs w:val="28"/>
        </w:rPr>
      </w:pPr>
    </w:p>
    <w:p w14:paraId="0CB5D513" w14:textId="7811AFE4" w:rsidR="00362539" w:rsidRPr="002A6D50" w:rsidRDefault="00B5558A" w:rsidP="002A6D50">
      <w:pPr>
        <w:pStyle w:val="Paragraphedeliste"/>
        <w:numPr>
          <w:ilvl w:val="0"/>
          <w:numId w:val="8"/>
        </w:numPr>
        <w:rPr>
          <w:rFonts w:ascii="Trebuchet MS" w:hAnsi="Trebuchet MS"/>
          <w:color w:val="000000" w:themeColor="text1"/>
          <w:sz w:val="24"/>
          <w:szCs w:val="24"/>
        </w:rPr>
      </w:pPr>
      <w:r w:rsidRPr="002A6D50">
        <w:rPr>
          <w:rFonts w:ascii="Trebuchet MS" w:hAnsi="Trebuchet MS"/>
          <w:b/>
          <w:bCs/>
          <w:color w:val="4472C4" w:themeColor="accent1"/>
          <w:sz w:val="28"/>
          <w:szCs w:val="28"/>
          <w:u w:val="single"/>
        </w:rPr>
        <w:t>La maîtrise des langues source et cible</w:t>
      </w:r>
      <w:r w:rsidRPr="00111097">
        <w:rPr>
          <w:rFonts w:ascii="Trebuchet MS" w:hAnsi="Trebuchet MS"/>
          <w:b/>
          <w:bCs/>
          <w:color w:val="4472C4" w:themeColor="accent1"/>
          <w:sz w:val="28"/>
          <w:szCs w:val="28"/>
        </w:rPr>
        <w:t> </w:t>
      </w:r>
      <w:r w:rsidRPr="00111097">
        <w:rPr>
          <w:rFonts w:ascii="Trebuchet MS" w:hAnsi="Trebuchet MS"/>
          <w:b/>
          <w:bCs/>
          <w:color w:val="000000" w:themeColor="text1"/>
          <w:sz w:val="28"/>
          <w:szCs w:val="28"/>
        </w:rPr>
        <w:t>:</w:t>
      </w:r>
      <w:r>
        <w:rPr>
          <w:rFonts w:ascii="Trebuchet MS" w:hAnsi="Trebuchet MS"/>
          <w:color w:val="000000" w:themeColor="text1"/>
          <w:sz w:val="24"/>
          <w:szCs w:val="24"/>
        </w:rPr>
        <w:t xml:space="preserve"> </w:t>
      </w:r>
      <w:r w:rsidR="001B0806">
        <w:rPr>
          <w:rFonts w:ascii="Trebuchet MS" w:hAnsi="Trebuchet MS"/>
          <w:color w:val="000000" w:themeColor="text1"/>
          <w:sz w:val="24"/>
          <w:szCs w:val="24"/>
        </w:rPr>
        <w:t xml:space="preserve">Je me suis </w:t>
      </w:r>
      <w:r w:rsidR="000B5A4A">
        <w:rPr>
          <w:rFonts w:ascii="Trebuchet MS" w:hAnsi="Trebuchet MS"/>
          <w:color w:val="000000" w:themeColor="text1"/>
          <w:sz w:val="24"/>
          <w:szCs w:val="24"/>
        </w:rPr>
        <w:t xml:space="preserve">aperçue qu’outre cette formation indispensable pour la traduction technique </w:t>
      </w:r>
      <w:r w:rsidR="00E36D01">
        <w:rPr>
          <w:rFonts w:ascii="Trebuchet MS" w:hAnsi="Trebuchet MS"/>
          <w:color w:val="000000" w:themeColor="text1"/>
          <w:sz w:val="24"/>
          <w:szCs w:val="24"/>
        </w:rPr>
        <w:t>(clinique</w:t>
      </w:r>
      <w:r w:rsidR="000B5A4A">
        <w:rPr>
          <w:rFonts w:ascii="Trebuchet MS" w:hAnsi="Trebuchet MS"/>
          <w:color w:val="000000" w:themeColor="text1"/>
          <w:sz w:val="24"/>
          <w:szCs w:val="24"/>
        </w:rPr>
        <w:t xml:space="preserve">, recherche </w:t>
      </w:r>
      <w:r w:rsidR="00E36D01">
        <w:rPr>
          <w:rFonts w:ascii="Trebuchet MS" w:hAnsi="Trebuchet MS"/>
          <w:color w:val="000000" w:themeColor="text1"/>
          <w:sz w:val="24"/>
          <w:szCs w:val="24"/>
        </w:rPr>
        <w:t>médicale.</w:t>
      </w:r>
      <w:r w:rsidR="000B5A4A">
        <w:rPr>
          <w:rFonts w:ascii="Trebuchet MS" w:hAnsi="Trebuchet MS"/>
          <w:color w:val="000000" w:themeColor="text1"/>
          <w:sz w:val="24"/>
          <w:szCs w:val="24"/>
        </w:rPr>
        <w:t>), il faut une excelle</w:t>
      </w:r>
      <w:r w:rsidR="00E36D01">
        <w:rPr>
          <w:rFonts w:ascii="Trebuchet MS" w:hAnsi="Trebuchet MS"/>
          <w:color w:val="000000" w:themeColor="text1"/>
          <w:sz w:val="24"/>
          <w:szCs w:val="24"/>
        </w:rPr>
        <w:t>nte</w:t>
      </w:r>
      <w:r w:rsidR="000B5A4A">
        <w:rPr>
          <w:rFonts w:ascii="Trebuchet MS" w:hAnsi="Trebuchet MS"/>
          <w:color w:val="000000" w:themeColor="text1"/>
          <w:sz w:val="24"/>
          <w:szCs w:val="24"/>
        </w:rPr>
        <w:t xml:space="preserve"> maîtris</w:t>
      </w:r>
      <w:r w:rsidR="00E36D01">
        <w:rPr>
          <w:rFonts w:ascii="Trebuchet MS" w:hAnsi="Trebuchet MS"/>
          <w:color w:val="000000" w:themeColor="text1"/>
          <w:sz w:val="24"/>
          <w:szCs w:val="24"/>
        </w:rPr>
        <w:t>e des deux</w:t>
      </w:r>
      <w:r w:rsidR="000B5A4A">
        <w:rPr>
          <w:rFonts w:ascii="Trebuchet MS" w:hAnsi="Trebuchet MS"/>
          <w:color w:val="000000" w:themeColor="text1"/>
          <w:sz w:val="24"/>
          <w:szCs w:val="24"/>
        </w:rPr>
        <w:t xml:space="preserve"> langues : source et cible</w:t>
      </w:r>
      <w:r w:rsidR="00D938E6">
        <w:rPr>
          <w:rFonts w:ascii="Trebuchet MS" w:hAnsi="Trebuchet MS"/>
          <w:color w:val="000000" w:themeColor="text1"/>
          <w:sz w:val="24"/>
          <w:szCs w:val="24"/>
        </w:rPr>
        <w:t xml:space="preserve">. Ce sujet est d’autant plus sensible, notamment pour les documents qui visent à être </w:t>
      </w:r>
      <w:r w:rsidR="002B1E7A">
        <w:rPr>
          <w:rFonts w:ascii="Trebuchet MS" w:hAnsi="Trebuchet MS"/>
          <w:color w:val="000000" w:themeColor="text1"/>
          <w:sz w:val="24"/>
          <w:szCs w:val="24"/>
        </w:rPr>
        <w:t xml:space="preserve">publiés </w:t>
      </w:r>
      <w:proofErr w:type="gramStart"/>
      <w:r w:rsidR="002B1E7A">
        <w:rPr>
          <w:rFonts w:ascii="Trebuchet MS" w:hAnsi="Trebuchet MS"/>
          <w:color w:val="000000" w:themeColor="text1"/>
          <w:sz w:val="24"/>
          <w:szCs w:val="24"/>
        </w:rPr>
        <w:t>(</w:t>
      </w:r>
      <w:r w:rsidR="00362539" w:rsidRPr="00BD7AC1">
        <w:rPr>
          <w:rFonts w:ascii="Trebuchet MS" w:hAnsi="Trebuchet MS"/>
          <w:color w:val="000000" w:themeColor="text1"/>
          <w:sz w:val="24"/>
          <w:szCs w:val="24"/>
        </w:rPr>
        <w:t xml:space="preserve"> communiqués</w:t>
      </w:r>
      <w:proofErr w:type="gramEnd"/>
      <w:r w:rsidR="00362539" w:rsidRPr="00BD7AC1">
        <w:rPr>
          <w:rFonts w:ascii="Trebuchet MS" w:hAnsi="Trebuchet MS"/>
          <w:color w:val="000000" w:themeColor="text1"/>
          <w:sz w:val="24"/>
          <w:szCs w:val="24"/>
        </w:rPr>
        <w:t xml:space="preserve"> de presse, interface clients..), qui met en cause la réputation de votre société auprès notamment de vos clients ou prospects potentiels.</w:t>
      </w:r>
    </w:p>
    <w:p w14:paraId="4C9BB684" w14:textId="77777777" w:rsidR="00362539" w:rsidRPr="00362539" w:rsidRDefault="00362539" w:rsidP="00D5790B">
      <w:pPr>
        <w:pStyle w:val="Paragraphedeliste"/>
        <w:ind w:left="360"/>
        <w:rPr>
          <w:rFonts w:ascii="Trebuchet MS" w:hAnsi="Trebuchet MS"/>
          <w:color w:val="000000" w:themeColor="text1"/>
          <w:sz w:val="24"/>
          <w:szCs w:val="24"/>
        </w:rPr>
      </w:pPr>
    </w:p>
    <w:p w14:paraId="704165D2" w14:textId="44260ADB" w:rsidR="008B0AE6" w:rsidRPr="00483FBD" w:rsidRDefault="00C930E7" w:rsidP="00483FBD">
      <w:pPr>
        <w:pStyle w:val="Paragraphedeliste"/>
        <w:numPr>
          <w:ilvl w:val="0"/>
          <w:numId w:val="8"/>
        </w:numPr>
        <w:rPr>
          <w:rFonts w:ascii="Trebuchet MS" w:hAnsi="Trebuchet MS"/>
          <w:color w:val="000000" w:themeColor="text1"/>
          <w:sz w:val="24"/>
          <w:szCs w:val="24"/>
        </w:rPr>
      </w:pPr>
      <w:r w:rsidRPr="002A6D50">
        <w:rPr>
          <w:rFonts w:ascii="Trebuchet MS" w:hAnsi="Trebuchet MS"/>
          <w:b/>
          <w:bCs/>
          <w:color w:val="4472C4" w:themeColor="accent1"/>
          <w:sz w:val="28"/>
          <w:szCs w:val="28"/>
          <w:u w:val="single"/>
        </w:rPr>
        <w:t>Le recours à des systèmes de gestion de la terminologie, dans TRADOS</w:t>
      </w:r>
      <w:r w:rsidRPr="00C930E7">
        <w:rPr>
          <w:rFonts w:ascii="Trebuchet MS" w:hAnsi="Trebuchet MS"/>
          <w:color w:val="4472C4" w:themeColor="accent1"/>
          <w:sz w:val="24"/>
          <w:szCs w:val="24"/>
        </w:rPr>
        <w:t> </w:t>
      </w:r>
      <w:r>
        <w:rPr>
          <w:rFonts w:ascii="Trebuchet MS" w:hAnsi="Trebuchet MS"/>
          <w:color w:val="000000" w:themeColor="text1"/>
          <w:sz w:val="24"/>
          <w:szCs w:val="24"/>
        </w:rPr>
        <w:t xml:space="preserve">: </w:t>
      </w:r>
      <w:r w:rsidR="006E021B">
        <w:rPr>
          <w:rFonts w:ascii="Trebuchet MS" w:hAnsi="Trebuchet MS"/>
          <w:color w:val="000000" w:themeColor="text1"/>
          <w:sz w:val="24"/>
          <w:szCs w:val="24"/>
        </w:rPr>
        <w:t>Vérifie</w:t>
      </w:r>
      <w:r w:rsidR="00A47B13">
        <w:rPr>
          <w:rFonts w:ascii="Trebuchet MS" w:hAnsi="Trebuchet MS"/>
          <w:color w:val="000000" w:themeColor="text1"/>
          <w:sz w:val="24"/>
          <w:szCs w:val="24"/>
        </w:rPr>
        <w:t>z</w:t>
      </w:r>
      <w:r w:rsidR="006E021B">
        <w:rPr>
          <w:rFonts w:ascii="Trebuchet MS" w:hAnsi="Trebuchet MS"/>
          <w:color w:val="000000" w:themeColor="text1"/>
          <w:sz w:val="24"/>
          <w:szCs w:val="24"/>
        </w:rPr>
        <w:t xml:space="preserve"> également que votre agence de </w:t>
      </w:r>
      <w:r w:rsidR="000933F7">
        <w:rPr>
          <w:rFonts w:ascii="Trebuchet MS" w:hAnsi="Trebuchet MS"/>
          <w:color w:val="000000" w:themeColor="text1"/>
          <w:sz w:val="24"/>
          <w:szCs w:val="24"/>
        </w:rPr>
        <w:t xml:space="preserve">traduction a recours à des système de gestion de terminologie, de type trados ou du moins ses </w:t>
      </w:r>
      <w:r w:rsidR="00AD60AD">
        <w:rPr>
          <w:rFonts w:ascii="Trebuchet MS" w:hAnsi="Trebuchet MS"/>
          <w:color w:val="000000" w:themeColor="text1"/>
          <w:sz w:val="24"/>
          <w:szCs w:val="24"/>
        </w:rPr>
        <w:t>traducteurs</w:t>
      </w:r>
      <w:r w:rsidR="000933F7">
        <w:rPr>
          <w:rFonts w:ascii="Trebuchet MS" w:hAnsi="Trebuchet MS"/>
          <w:color w:val="000000" w:themeColor="text1"/>
          <w:sz w:val="24"/>
          <w:szCs w:val="24"/>
        </w:rPr>
        <w:t xml:space="preserve">. Cela vous garantie la maîtrise </w:t>
      </w:r>
      <w:r w:rsidR="00AD60AD">
        <w:rPr>
          <w:rFonts w:ascii="Trebuchet MS" w:hAnsi="Trebuchet MS"/>
          <w:color w:val="000000" w:themeColor="text1"/>
          <w:sz w:val="24"/>
          <w:szCs w:val="24"/>
        </w:rPr>
        <w:t>d’e la présentation d’origine du document et vous évite les frais d’une longue mise en page</w:t>
      </w:r>
      <w:r w:rsidR="009234C2">
        <w:rPr>
          <w:rFonts w:ascii="Trebuchet MS" w:hAnsi="Trebuchet MS"/>
          <w:color w:val="000000" w:themeColor="text1"/>
          <w:sz w:val="24"/>
          <w:szCs w:val="24"/>
        </w:rPr>
        <w:t>.</w:t>
      </w:r>
    </w:p>
    <w:p w14:paraId="739AB14F" w14:textId="666EED58" w:rsidR="00483FBD" w:rsidRDefault="00483FBD" w:rsidP="00483FBD">
      <w:pPr>
        <w:spacing w:before="100" w:beforeAutospacing="1" w:after="100" w:afterAutospacing="1" w:line="240" w:lineRule="auto"/>
        <w:rPr>
          <w:rFonts w:ascii="Trebuchet MS" w:eastAsia="Times New Roman" w:hAnsi="Trebuchet MS" w:cs="Times New Roman"/>
          <w:b/>
          <w:bCs/>
          <w:color w:val="70AD47" w:themeColor="accent6"/>
          <w:sz w:val="40"/>
          <w:szCs w:val="40"/>
          <w:lang w:eastAsia="fr-FR"/>
        </w:rPr>
      </w:pPr>
      <w:r w:rsidRPr="00B92A4D">
        <w:rPr>
          <w:rFonts w:ascii="Trebuchet MS" w:eastAsia="Times New Roman" w:hAnsi="Trebuchet MS" w:cs="Times New Roman"/>
          <w:b/>
          <w:bCs/>
          <w:color w:val="70AD47" w:themeColor="accent6"/>
          <w:sz w:val="40"/>
          <w:szCs w:val="40"/>
          <w:lang w:eastAsia="fr-FR"/>
        </w:rPr>
        <w:t>Une gestion de projets réussie</w:t>
      </w:r>
    </w:p>
    <w:p w14:paraId="48942C53" w14:textId="68363C83" w:rsidR="009531BD" w:rsidRPr="00B92A4D" w:rsidRDefault="009531BD" w:rsidP="00483FBD">
      <w:pPr>
        <w:spacing w:before="100" w:beforeAutospacing="1" w:after="100" w:afterAutospacing="1" w:line="240" w:lineRule="auto"/>
        <w:rPr>
          <w:rFonts w:ascii="Trebuchet MS" w:eastAsia="Times New Roman" w:hAnsi="Trebuchet MS" w:cs="Times New Roman"/>
          <w:b/>
          <w:bCs/>
          <w:color w:val="70AD47" w:themeColor="accent6"/>
          <w:sz w:val="40"/>
          <w:szCs w:val="40"/>
          <w:lang w:eastAsia="fr-FR"/>
        </w:rPr>
      </w:pPr>
      <w:r>
        <w:rPr>
          <w:rFonts w:ascii="Trebuchet MS" w:eastAsia="Times New Roman" w:hAnsi="Trebuchet MS" w:cs="Times New Roman"/>
          <w:b/>
          <w:bCs/>
          <w:noProof/>
          <w:color w:val="70AD47" w:themeColor="accent6"/>
          <w:sz w:val="40"/>
          <w:szCs w:val="40"/>
          <w:lang w:eastAsia="fr-FR"/>
        </w:rPr>
        <w:drawing>
          <wp:inline distT="0" distB="0" distL="0" distR="0" wp14:anchorId="03BC6B66" wp14:editId="5C4EC4B2">
            <wp:extent cx="6021238" cy="4018113"/>
            <wp:effectExtent l="0" t="0" r="0" b="1905"/>
            <wp:docPr id="5" name="Image 5" descr="Une image contenant personne, intérieur, homme, fenêt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personne, intérieur, homme, fenêtre&#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6104630" cy="4073762"/>
                    </a:xfrm>
                    <a:prstGeom prst="rect">
                      <a:avLst/>
                    </a:prstGeom>
                  </pic:spPr>
                </pic:pic>
              </a:graphicData>
            </a:graphic>
          </wp:inline>
        </w:drawing>
      </w:r>
    </w:p>
    <w:p w14:paraId="109113CC" w14:textId="77777777" w:rsidR="00483FBD" w:rsidRPr="009702FA" w:rsidRDefault="00483FBD" w:rsidP="009702FA">
      <w:pPr>
        <w:rPr>
          <w:rFonts w:ascii="Trebuchet MS" w:hAnsi="Trebuchet MS"/>
          <w:color w:val="000000" w:themeColor="text1"/>
          <w:sz w:val="24"/>
          <w:szCs w:val="24"/>
        </w:rPr>
      </w:pPr>
      <w:r w:rsidRPr="009702FA">
        <w:rPr>
          <w:rFonts w:ascii="Trebuchet MS" w:hAnsi="Trebuchet MS"/>
          <w:color w:val="000000" w:themeColor="text1"/>
          <w:sz w:val="24"/>
          <w:szCs w:val="24"/>
        </w:rPr>
        <w:t xml:space="preserve">Une gestion de projets réussie suit les étapes d’avancement d’une demande de traduction. Le succès d’une équipe fonctionne sur une bonne communication entre les membres de cette équipe, clients à bord ! </w:t>
      </w:r>
    </w:p>
    <w:p w14:paraId="28B12266" w14:textId="77777777" w:rsidR="00483FBD" w:rsidRDefault="00483FBD" w:rsidP="00483FBD">
      <w:pPr>
        <w:pStyle w:val="Paragraphedeliste"/>
        <w:rPr>
          <w:rFonts w:ascii="Trebuchet MS" w:hAnsi="Trebuchet MS"/>
          <w:color w:val="000000" w:themeColor="text1"/>
          <w:sz w:val="24"/>
          <w:szCs w:val="24"/>
        </w:rPr>
      </w:pPr>
    </w:p>
    <w:p w14:paraId="2E8159C1" w14:textId="77777777" w:rsidR="00483FBD" w:rsidRPr="009702FA" w:rsidRDefault="00483FBD" w:rsidP="009702FA">
      <w:pPr>
        <w:rPr>
          <w:rFonts w:ascii="Trebuchet MS" w:hAnsi="Trebuchet MS"/>
          <w:color w:val="000000" w:themeColor="text1"/>
          <w:sz w:val="24"/>
          <w:szCs w:val="24"/>
        </w:rPr>
      </w:pPr>
      <w:r w:rsidRPr="009702FA">
        <w:rPr>
          <w:rFonts w:ascii="Trebuchet MS" w:hAnsi="Trebuchet MS"/>
          <w:color w:val="000000" w:themeColor="text1"/>
          <w:sz w:val="24"/>
          <w:szCs w:val="24"/>
        </w:rPr>
        <w:t>Vous trouverez ci-dessous le fonctionnement de notre agence de traduction, Esculape Athena Traductions, spécialisée dans les Sciences de la vie.</w:t>
      </w:r>
    </w:p>
    <w:p w14:paraId="2E7A268F" w14:textId="65B48C44" w:rsidR="00CF5FED" w:rsidRDefault="00CF5FED" w:rsidP="00BD7AC1">
      <w:pPr>
        <w:pStyle w:val="Paragraphedeliste"/>
        <w:rPr>
          <w:rFonts w:ascii="Trebuchet MS" w:hAnsi="Trebuchet MS"/>
          <w:color w:val="000000" w:themeColor="text1"/>
          <w:sz w:val="24"/>
          <w:szCs w:val="24"/>
        </w:rPr>
      </w:pPr>
    </w:p>
    <w:p w14:paraId="5A75E8B7" w14:textId="6818E868" w:rsidR="000554EE" w:rsidRPr="00BD7AC1" w:rsidRDefault="00E2658C" w:rsidP="00BD7AC1">
      <w:pPr>
        <w:pStyle w:val="Paragraphedeliste"/>
        <w:rPr>
          <w:rFonts w:ascii="Trebuchet MS" w:hAnsi="Trebuchet MS"/>
          <w:color w:val="000000" w:themeColor="text1"/>
          <w:sz w:val="24"/>
          <w:szCs w:val="24"/>
        </w:rPr>
      </w:pPr>
      <w:r w:rsidRPr="00E2658C">
        <w:rPr>
          <w:rFonts w:ascii="Trebuchet MS" w:hAnsi="Trebuchet MS"/>
          <w:noProof/>
          <w:color w:val="000000" w:themeColor="text1"/>
          <w:sz w:val="24"/>
          <w:szCs w:val="24"/>
        </w:rPr>
        <w:lastRenderedPageBreak/>
        <w:drawing>
          <wp:inline distT="0" distB="0" distL="0" distR="0" wp14:anchorId="1E98D73E" wp14:editId="31B9229C">
            <wp:extent cx="5949895" cy="58826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65614" cy="5997051"/>
                    </a:xfrm>
                    <a:prstGeom prst="rect">
                      <a:avLst/>
                    </a:prstGeom>
                  </pic:spPr>
                </pic:pic>
              </a:graphicData>
            </a:graphic>
          </wp:inline>
        </w:drawing>
      </w:r>
    </w:p>
    <w:p w14:paraId="6CCFE591" w14:textId="3F885883" w:rsidR="00C16213" w:rsidRDefault="001C0025" w:rsidP="009702FA">
      <w:pPr>
        <w:rPr>
          <w:rFonts w:ascii="Trebuchet MS" w:hAnsi="Trebuchet MS"/>
          <w:color w:val="000000" w:themeColor="text1"/>
          <w:sz w:val="24"/>
          <w:szCs w:val="24"/>
        </w:rPr>
      </w:pPr>
      <w:r w:rsidRPr="000E6A73">
        <w:rPr>
          <w:rFonts w:ascii="Trebuchet MS" w:hAnsi="Trebuchet MS"/>
          <w:color w:val="000000" w:themeColor="text1"/>
          <w:sz w:val="24"/>
          <w:szCs w:val="24"/>
        </w:rPr>
        <w:t xml:space="preserve">L’intérêt de passer par une agence spécialiste </w:t>
      </w:r>
      <w:r w:rsidR="000E6A73" w:rsidRPr="000E6A73">
        <w:rPr>
          <w:rFonts w:ascii="Trebuchet MS" w:hAnsi="Trebuchet MS"/>
          <w:color w:val="000000" w:themeColor="text1"/>
          <w:sz w:val="24"/>
          <w:szCs w:val="24"/>
        </w:rPr>
        <w:t>comme la nôtre est d’avoir affaire à une recruteuse expérimentée, capable d’affecter les bonnes ressources aux projets de traduction</w:t>
      </w:r>
      <w:r w:rsidR="00C16213">
        <w:rPr>
          <w:rFonts w:ascii="Trebuchet MS" w:hAnsi="Trebuchet MS"/>
          <w:color w:val="000000" w:themeColor="text1"/>
          <w:sz w:val="24"/>
          <w:szCs w:val="24"/>
        </w:rPr>
        <w:t xml:space="preserve"> dans les Sciences de la vie.</w:t>
      </w:r>
    </w:p>
    <w:p w14:paraId="63AE542D" w14:textId="3A5A1BFC" w:rsidR="00C16213" w:rsidRDefault="00C16213" w:rsidP="009702FA">
      <w:pPr>
        <w:rPr>
          <w:rFonts w:ascii="Trebuchet MS" w:hAnsi="Trebuchet MS"/>
          <w:color w:val="000000" w:themeColor="text1"/>
          <w:sz w:val="24"/>
          <w:szCs w:val="24"/>
        </w:rPr>
      </w:pPr>
      <w:r>
        <w:rPr>
          <w:rFonts w:ascii="Trebuchet MS" w:hAnsi="Trebuchet MS"/>
          <w:color w:val="000000" w:themeColor="text1"/>
          <w:sz w:val="24"/>
          <w:szCs w:val="24"/>
        </w:rPr>
        <w:t>Au moment du brief client /agence de traduction : les points à préciser à votre agence partenaire :</w:t>
      </w:r>
    </w:p>
    <w:p w14:paraId="2DF05FCD" w14:textId="7C8510F1" w:rsidR="00C16213" w:rsidRDefault="002259FB" w:rsidP="00C16213">
      <w:pPr>
        <w:pStyle w:val="Paragraphedeliste"/>
        <w:numPr>
          <w:ilvl w:val="2"/>
          <w:numId w:val="1"/>
        </w:numPr>
        <w:spacing w:before="100" w:beforeAutospacing="1" w:after="100" w:afterAutospacing="1" w:line="240" w:lineRule="auto"/>
        <w:rPr>
          <w:rFonts w:ascii="Trebuchet MS" w:hAnsi="Trebuchet MS"/>
          <w:color w:val="000000" w:themeColor="text1"/>
          <w:sz w:val="24"/>
          <w:szCs w:val="24"/>
        </w:rPr>
      </w:pPr>
      <w:r>
        <w:rPr>
          <w:rFonts w:ascii="Trebuchet MS" w:hAnsi="Trebuchet MS"/>
          <w:color w:val="000000" w:themeColor="text1"/>
          <w:sz w:val="24"/>
          <w:szCs w:val="24"/>
        </w:rPr>
        <w:t xml:space="preserve">Le </w:t>
      </w:r>
      <w:r w:rsidR="00BD4FCA">
        <w:rPr>
          <w:rFonts w:ascii="Trebuchet MS" w:hAnsi="Trebuchet MS"/>
          <w:color w:val="000000" w:themeColor="text1"/>
          <w:sz w:val="24"/>
          <w:szCs w:val="24"/>
        </w:rPr>
        <w:t>volume</w:t>
      </w:r>
      <w:r>
        <w:rPr>
          <w:rFonts w:ascii="Trebuchet MS" w:hAnsi="Trebuchet MS"/>
          <w:color w:val="000000" w:themeColor="text1"/>
          <w:sz w:val="24"/>
          <w:szCs w:val="24"/>
        </w:rPr>
        <w:t xml:space="preserve"> du </w:t>
      </w:r>
      <w:r w:rsidR="00BD4FCA">
        <w:rPr>
          <w:rFonts w:ascii="Trebuchet MS" w:hAnsi="Trebuchet MS"/>
          <w:color w:val="000000" w:themeColor="text1"/>
          <w:sz w:val="24"/>
          <w:szCs w:val="24"/>
        </w:rPr>
        <w:t>document</w:t>
      </w:r>
    </w:p>
    <w:p w14:paraId="160873D3" w14:textId="3D00F18E" w:rsidR="002259FB" w:rsidRDefault="002259FB" w:rsidP="00C16213">
      <w:pPr>
        <w:pStyle w:val="Paragraphedeliste"/>
        <w:numPr>
          <w:ilvl w:val="2"/>
          <w:numId w:val="1"/>
        </w:numPr>
        <w:spacing w:before="100" w:beforeAutospacing="1" w:after="100" w:afterAutospacing="1" w:line="240" w:lineRule="auto"/>
        <w:rPr>
          <w:rFonts w:ascii="Trebuchet MS" w:hAnsi="Trebuchet MS"/>
          <w:color w:val="000000" w:themeColor="text1"/>
          <w:sz w:val="24"/>
          <w:szCs w:val="24"/>
        </w:rPr>
      </w:pPr>
      <w:r>
        <w:rPr>
          <w:rFonts w:ascii="Trebuchet MS" w:hAnsi="Trebuchet MS"/>
          <w:color w:val="000000" w:themeColor="text1"/>
          <w:sz w:val="24"/>
          <w:szCs w:val="24"/>
        </w:rPr>
        <w:t>Le délai (si impératif ou non)</w:t>
      </w:r>
    </w:p>
    <w:p w14:paraId="5BF44263" w14:textId="6EF98E0D" w:rsidR="002259FB" w:rsidRDefault="002259FB" w:rsidP="00C16213">
      <w:pPr>
        <w:pStyle w:val="Paragraphedeliste"/>
        <w:numPr>
          <w:ilvl w:val="2"/>
          <w:numId w:val="1"/>
        </w:numPr>
        <w:spacing w:before="100" w:beforeAutospacing="1" w:after="100" w:afterAutospacing="1" w:line="240" w:lineRule="auto"/>
        <w:rPr>
          <w:rFonts w:ascii="Trebuchet MS" w:hAnsi="Trebuchet MS"/>
          <w:color w:val="000000" w:themeColor="text1"/>
          <w:sz w:val="24"/>
          <w:szCs w:val="24"/>
        </w:rPr>
      </w:pPr>
      <w:r>
        <w:rPr>
          <w:rFonts w:ascii="Trebuchet MS" w:hAnsi="Trebuchet MS"/>
          <w:color w:val="000000" w:themeColor="text1"/>
          <w:sz w:val="24"/>
          <w:szCs w:val="24"/>
        </w:rPr>
        <w:t>Le budget éventuel</w:t>
      </w:r>
    </w:p>
    <w:p w14:paraId="1DF8908B" w14:textId="7E953436" w:rsidR="002259FB" w:rsidRDefault="00BD4FCA" w:rsidP="00C16213">
      <w:pPr>
        <w:pStyle w:val="Paragraphedeliste"/>
        <w:numPr>
          <w:ilvl w:val="2"/>
          <w:numId w:val="1"/>
        </w:numPr>
        <w:spacing w:before="100" w:beforeAutospacing="1" w:after="100" w:afterAutospacing="1" w:line="240" w:lineRule="auto"/>
        <w:rPr>
          <w:rFonts w:ascii="Trebuchet MS" w:hAnsi="Trebuchet MS"/>
          <w:color w:val="000000" w:themeColor="text1"/>
          <w:sz w:val="24"/>
          <w:szCs w:val="24"/>
        </w:rPr>
      </w:pPr>
      <w:r>
        <w:rPr>
          <w:rFonts w:ascii="Trebuchet MS" w:hAnsi="Trebuchet MS"/>
          <w:color w:val="000000" w:themeColor="text1"/>
          <w:sz w:val="24"/>
          <w:szCs w:val="24"/>
        </w:rPr>
        <w:t>Combinaisons</w:t>
      </w:r>
      <w:r w:rsidR="002259FB">
        <w:rPr>
          <w:rFonts w:ascii="Trebuchet MS" w:hAnsi="Trebuchet MS"/>
          <w:color w:val="000000" w:themeColor="text1"/>
          <w:sz w:val="24"/>
          <w:szCs w:val="24"/>
        </w:rPr>
        <w:t xml:space="preserve"> d </w:t>
      </w:r>
      <w:r>
        <w:rPr>
          <w:rFonts w:ascii="Trebuchet MS" w:hAnsi="Trebuchet MS"/>
          <w:color w:val="000000" w:themeColor="text1"/>
          <w:sz w:val="24"/>
          <w:szCs w:val="24"/>
        </w:rPr>
        <w:t>langues</w:t>
      </w:r>
      <w:r w:rsidR="002259FB">
        <w:rPr>
          <w:rFonts w:ascii="Trebuchet MS" w:hAnsi="Trebuchet MS"/>
          <w:color w:val="000000" w:themeColor="text1"/>
          <w:sz w:val="24"/>
          <w:szCs w:val="24"/>
        </w:rPr>
        <w:t xml:space="preserve"> </w:t>
      </w:r>
    </w:p>
    <w:p w14:paraId="6F210C05" w14:textId="0E60894F" w:rsidR="002259FB" w:rsidRDefault="00C23022" w:rsidP="00C16213">
      <w:pPr>
        <w:pStyle w:val="Paragraphedeliste"/>
        <w:numPr>
          <w:ilvl w:val="2"/>
          <w:numId w:val="1"/>
        </w:numPr>
        <w:spacing w:before="100" w:beforeAutospacing="1" w:after="100" w:afterAutospacing="1" w:line="240" w:lineRule="auto"/>
        <w:rPr>
          <w:rFonts w:ascii="Trebuchet MS" w:hAnsi="Trebuchet MS"/>
          <w:color w:val="000000" w:themeColor="text1"/>
          <w:sz w:val="24"/>
          <w:szCs w:val="24"/>
        </w:rPr>
      </w:pPr>
      <w:r>
        <w:rPr>
          <w:rFonts w:ascii="Trebuchet MS" w:hAnsi="Trebuchet MS"/>
          <w:color w:val="000000" w:themeColor="text1"/>
          <w:sz w:val="24"/>
          <w:szCs w:val="24"/>
        </w:rPr>
        <w:t>Le contexte de la traduction : raison</w:t>
      </w:r>
    </w:p>
    <w:p w14:paraId="28804F1A" w14:textId="06781491" w:rsidR="00C23022" w:rsidRDefault="00C23022" w:rsidP="00C16213">
      <w:pPr>
        <w:pStyle w:val="Paragraphedeliste"/>
        <w:numPr>
          <w:ilvl w:val="2"/>
          <w:numId w:val="1"/>
        </w:numPr>
        <w:spacing w:before="100" w:beforeAutospacing="1" w:after="100" w:afterAutospacing="1" w:line="240" w:lineRule="auto"/>
        <w:rPr>
          <w:rFonts w:ascii="Trebuchet MS" w:hAnsi="Trebuchet MS"/>
          <w:color w:val="000000" w:themeColor="text1"/>
          <w:sz w:val="24"/>
          <w:szCs w:val="24"/>
        </w:rPr>
      </w:pPr>
      <w:r>
        <w:rPr>
          <w:rFonts w:ascii="Trebuchet MS" w:hAnsi="Trebuchet MS"/>
          <w:color w:val="000000" w:themeColor="text1"/>
          <w:sz w:val="24"/>
          <w:szCs w:val="24"/>
        </w:rPr>
        <w:t>Finalité du document : à titre d’information, publié, dépôt de brevets.</w:t>
      </w:r>
    </w:p>
    <w:p w14:paraId="47B9A20B" w14:textId="2E287FE5" w:rsidR="00EB678B" w:rsidRDefault="00EB678B" w:rsidP="00C16213">
      <w:pPr>
        <w:pStyle w:val="Paragraphedeliste"/>
        <w:numPr>
          <w:ilvl w:val="2"/>
          <w:numId w:val="1"/>
        </w:numPr>
        <w:spacing w:before="100" w:beforeAutospacing="1" w:after="100" w:afterAutospacing="1" w:line="240" w:lineRule="auto"/>
        <w:rPr>
          <w:rFonts w:ascii="Trebuchet MS" w:hAnsi="Trebuchet MS"/>
          <w:color w:val="000000" w:themeColor="text1"/>
          <w:sz w:val="24"/>
          <w:szCs w:val="24"/>
        </w:rPr>
      </w:pPr>
      <w:r>
        <w:rPr>
          <w:rFonts w:ascii="Trebuchet MS" w:hAnsi="Trebuchet MS"/>
          <w:color w:val="000000" w:themeColor="text1"/>
          <w:sz w:val="24"/>
          <w:szCs w:val="24"/>
        </w:rPr>
        <w:t>Vocabulaire maison éventuel : lexique déjà constitué, traduction déjà effectué</w:t>
      </w:r>
      <w:r w:rsidR="00802162">
        <w:rPr>
          <w:rFonts w:ascii="Trebuchet MS" w:hAnsi="Trebuchet MS"/>
          <w:color w:val="000000" w:themeColor="text1"/>
          <w:sz w:val="24"/>
          <w:szCs w:val="24"/>
        </w:rPr>
        <w:t>e</w:t>
      </w:r>
      <w:r w:rsidR="00373971">
        <w:rPr>
          <w:rFonts w:ascii="Trebuchet MS" w:hAnsi="Trebuchet MS"/>
          <w:color w:val="000000" w:themeColor="text1"/>
          <w:sz w:val="24"/>
          <w:szCs w:val="24"/>
        </w:rPr>
        <w:t>.</w:t>
      </w:r>
    </w:p>
    <w:p w14:paraId="62BF3C58" w14:textId="77777777" w:rsidR="007E190A" w:rsidRDefault="007E190A" w:rsidP="007E190A">
      <w:pPr>
        <w:pStyle w:val="Paragraphedeliste"/>
        <w:spacing w:before="100" w:beforeAutospacing="1" w:after="100" w:afterAutospacing="1" w:line="240" w:lineRule="auto"/>
        <w:ind w:left="2160"/>
        <w:rPr>
          <w:rFonts w:ascii="Trebuchet MS" w:hAnsi="Trebuchet MS"/>
          <w:color w:val="000000" w:themeColor="text1"/>
          <w:sz w:val="24"/>
          <w:szCs w:val="24"/>
        </w:rPr>
      </w:pPr>
    </w:p>
    <w:p w14:paraId="182964AB" w14:textId="1593AE63" w:rsidR="007E190A" w:rsidRDefault="007E190A" w:rsidP="00C16213">
      <w:pPr>
        <w:pStyle w:val="Paragraphedeliste"/>
        <w:numPr>
          <w:ilvl w:val="2"/>
          <w:numId w:val="1"/>
        </w:numPr>
        <w:spacing w:before="100" w:beforeAutospacing="1" w:after="100" w:afterAutospacing="1" w:line="240" w:lineRule="auto"/>
        <w:rPr>
          <w:rFonts w:ascii="Trebuchet MS" w:hAnsi="Trebuchet MS"/>
          <w:color w:val="000000" w:themeColor="text1"/>
          <w:sz w:val="24"/>
          <w:szCs w:val="24"/>
        </w:rPr>
      </w:pPr>
      <w:r>
        <w:rPr>
          <w:rFonts w:ascii="Trebuchet MS" w:hAnsi="Trebuchet MS"/>
          <w:color w:val="000000" w:themeColor="text1"/>
          <w:sz w:val="24"/>
          <w:szCs w:val="24"/>
        </w:rPr>
        <w:t>Il peut être judicieux, si vous souhaiter changer d’agence de traduction de nous envoyer les traductions déjà effectuées par vos partenaires et validées par vos soins, afin d’être homogènes dans l’utilisation du vocabulaire</w:t>
      </w:r>
    </w:p>
    <w:p w14:paraId="58593BA1" w14:textId="77777777" w:rsidR="007E190A" w:rsidRPr="007E190A" w:rsidRDefault="007E190A" w:rsidP="007E190A">
      <w:pPr>
        <w:pStyle w:val="Paragraphedeliste"/>
        <w:rPr>
          <w:rFonts w:ascii="Trebuchet MS" w:hAnsi="Trebuchet MS"/>
          <w:color w:val="000000" w:themeColor="text1"/>
          <w:sz w:val="24"/>
          <w:szCs w:val="24"/>
        </w:rPr>
      </w:pPr>
    </w:p>
    <w:p w14:paraId="4099A5DE" w14:textId="48F0A7ED" w:rsidR="007E190A" w:rsidRPr="007E190A" w:rsidRDefault="007E190A" w:rsidP="007E190A">
      <w:pPr>
        <w:pStyle w:val="Paragraphedeliste"/>
        <w:numPr>
          <w:ilvl w:val="2"/>
          <w:numId w:val="1"/>
        </w:numPr>
        <w:spacing w:before="100" w:beforeAutospacing="1" w:after="100" w:afterAutospacing="1" w:line="240" w:lineRule="auto"/>
        <w:rPr>
          <w:rFonts w:ascii="Trebuchet MS" w:hAnsi="Trebuchet MS"/>
          <w:color w:val="000000" w:themeColor="text1"/>
          <w:sz w:val="24"/>
          <w:szCs w:val="24"/>
        </w:rPr>
      </w:pPr>
      <w:r w:rsidRPr="0006197A">
        <w:rPr>
          <w:rFonts w:ascii="Trebuchet MS" w:hAnsi="Trebuchet MS"/>
          <w:color w:val="000000" w:themeColor="text1"/>
          <w:sz w:val="24"/>
          <w:szCs w:val="24"/>
        </w:rPr>
        <w:t>Si les traducteurs ont des questions, il est utile que l’agence de traduction vous les communique afin d’éviter les contre-sens.</w:t>
      </w:r>
      <w:r>
        <w:rPr>
          <w:rFonts w:ascii="Trebuchet MS" w:hAnsi="Trebuchet MS"/>
          <w:color w:val="000000" w:themeColor="text1"/>
          <w:sz w:val="24"/>
          <w:szCs w:val="24"/>
        </w:rPr>
        <w:t xml:space="preserve"> Il peut être utile de se demander pour un traducteur à quel type de clients, un communiqué de presse s’adresse (allemands en Suisse</w:t>
      </w:r>
      <w:r w:rsidRPr="007E190A">
        <w:rPr>
          <w:rFonts w:ascii="Trebuchet MS" w:hAnsi="Trebuchet MS"/>
          <w:color w:val="000000" w:themeColor="text1"/>
          <w:sz w:val="24"/>
          <w:szCs w:val="24"/>
        </w:rPr>
        <w:t>.</w:t>
      </w:r>
    </w:p>
    <w:p w14:paraId="0420C4D8" w14:textId="5CC72426" w:rsidR="00400042" w:rsidRPr="00EA7A4C" w:rsidRDefault="007E190A" w:rsidP="00EA7A4C">
      <w:pPr>
        <w:pStyle w:val="Paragraphedeliste"/>
        <w:spacing w:before="100" w:beforeAutospacing="1" w:after="100" w:afterAutospacing="1" w:line="240" w:lineRule="auto"/>
        <w:rPr>
          <w:rFonts w:ascii="Trebuchet MS" w:hAnsi="Trebuchet MS"/>
          <w:color w:val="000000" w:themeColor="text1"/>
          <w:sz w:val="24"/>
          <w:szCs w:val="24"/>
        </w:rPr>
      </w:pPr>
      <w:r>
        <w:rPr>
          <w:rFonts w:ascii="Trebuchet MS" w:hAnsi="Trebuchet MS"/>
          <w:color w:val="000000" w:themeColor="text1"/>
          <w:sz w:val="24"/>
          <w:szCs w:val="24"/>
        </w:rPr>
        <w:t xml:space="preserve"> </w:t>
      </w:r>
    </w:p>
    <w:p w14:paraId="55C58BA5" w14:textId="64B1B985" w:rsidR="00400042" w:rsidRPr="00B92A4D" w:rsidRDefault="00400042" w:rsidP="00B92A4D">
      <w:pPr>
        <w:spacing w:before="100" w:beforeAutospacing="1" w:after="100" w:afterAutospacing="1" w:line="240" w:lineRule="auto"/>
        <w:rPr>
          <w:rFonts w:ascii="Trebuchet MS" w:eastAsia="Times New Roman" w:hAnsi="Trebuchet MS" w:cs="Times New Roman"/>
          <w:b/>
          <w:bCs/>
          <w:color w:val="70AD47" w:themeColor="accent6"/>
          <w:sz w:val="40"/>
          <w:szCs w:val="40"/>
          <w:lang w:eastAsia="fr-FR"/>
        </w:rPr>
      </w:pPr>
      <w:r w:rsidRPr="00B92A4D">
        <w:rPr>
          <w:rFonts w:ascii="Trebuchet MS" w:eastAsia="Times New Roman" w:hAnsi="Trebuchet MS" w:cs="Times New Roman"/>
          <w:b/>
          <w:bCs/>
          <w:color w:val="70AD47" w:themeColor="accent6"/>
          <w:sz w:val="40"/>
          <w:szCs w:val="40"/>
          <w:lang w:eastAsia="fr-FR"/>
        </w:rPr>
        <w:t xml:space="preserve">La confidentialité des informations </w:t>
      </w:r>
    </w:p>
    <w:p w14:paraId="19B84E42" w14:textId="744415D6" w:rsidR="00E81DFD" w:rsidRPr="0006197A" w:rsidRDefault="009347A4" w:rsidP="00400042">
      <w:pPr>
        <w:pStyle w:val="Paragraphedeliste"/>
        <w:spacing w:before="100" w:beforeAutospacing="1" w:after="100" w:afterAutospacing="1" w:line="240" w:lineRule="auto"/>
        <w:rPr>
          <w:rFonts w:ascii="Trebuchet MS" w:eastAsia="Times New Roman" w:hAnsi="Trebuchet MS" w:cs="Times New Roman"/>
          <w:sz w:val="40"/>
          <w:szCs w:val="40"/>
          <w:lang w:eastAsia="fr-FR"/>
        </w:rPr>
      </w:pPr>
      <w:r>
        <w:rPr>
          <w:rFonts w:ascii="Trebuchet MS" w:hAnsi="Trebuchet MS"/>
          <w:color w:val="000000" w:themeColor="text1"/>
          <w:sz w:val="24"/>
          <w:szCs w:val="24"/>
        </w:rPr>
        <w:t>.</w:t>
      </w:r>
    </w:p>
    <w:p w14:paraId="0B49F482" w14:textId="381A999C" w:rsidR="001B71BF" w:rsidRDefault="007552AC" w:rsidP="00F92DBC">
      <w:pPr>
        <w:pStyle w:val="Paragraphedeliste"/>
        <w:ind w:left="1440"/>
        <w:rPr>
          <w:rFonts w:ascii="Trebuchet MS" w:hAnsi="Trebuchet MS"/>
          <w:color w:val="000000" w:themeColor="text1"/>
          <w:sz w:val="24"/>
          <w:szCs w:val="24"/>
        </w:rPr>
      </w:pPr>
      <w:r>
        <w:rPr>
          <w:rFonts w:ascii="Trebuchet MS" w:hAnsi="Trebuchet MS"/>
          <w:color w:val="000000" w:themeColor="text1"/>
          <w:sz w:val="24"/>
          <w:szCs w:val="24"/>
        </w:rPr>
        <w:t>Il convient de</w:t>
      </w:r>
      <w:r w:rsidR="0020412C">
        <w:rPr>
          <w:rFonts w:ascii="Trebuchet MS" w:hAnsi="Trebuchet MS"/>
          <w:color w:val="000000" w:themeColor="text1"/>
          <w:sz w:val="24"/>
          <w:szCs w:val="24"/>
        </w:rPr>
        <w:t xml:space="preserve"> : </w:t>
      </w:r>
    </w:p>
    <w:p w14:paraId="156DE43E" w14:textId="3C998CFD" w:rsidR="00814EDA" w:rsidRDefault="007552AC" w:rsidP="00400042">
      <w:pPr>
        <w:pStyle w:val="Paragraphedeliste"/>
        <w:numPr>
          <w:ilvl w:val="1"/>
          <w:numId w:val="1"/>
        </w:numPr>
        <w:rPr>
          <w:rFonts w:ascii="Trebuchet MS" w:hAnsi="Trebuchet MS"/>
          <w:color w:val="000000" w:themeColor="text1"/>
          <w:sz w:val="24"/>
          <w:szCs w:val="24"/>
        </w:rPr>
      </w:pPr>
      <w:r w:rsidRPr="0020412C">
        <w:rPr>
          <w:rFonts w:ascii="Trebuchet MS" w:hAnsi="Trebuchet MS"/>
          <w:b/>
          <w:bCs/>
          <w:color w:val="000000" w:themeColor="text1"/>
          <w:sz w:val="24"/>
          <w:szCs w:val="24"/>
        </w:rPr>
        <w:t xml:space="preserve"> </w:t>
      </w:r>
      <w:r w:rsidR="0020412C" w:rsidRPr="0020412C">
        <w:rPr>
          <w:rFonts w:ascii="Trebuchet MS" w:hAnsi="Trebuchet MS"/>
          <w:b/>
          <w:bCs/>
          <w:color w:val="000000" w:themeColor="text1"/>
          <w:sz w:val="24"/>
          <w:szCs w:val="24"/>
        </w:rPr>
        <w:t>S</w:t>
      </w:r>
      <w:r w:rsidRPr="0020412C">
        <w:rPr>
          <w:rFonts w:ascii="Trebuchet MS" w:hAnsi="Trebuchet MS"/>
          <w:b/>
          <w:bCs/>
          <w:color w:val="000000" w:themeColor="text1"/>
          <w:sz w:val="24"/>
          <w:szCs w:val="24"/>
        </w:rPr>
        <w:t xml:space="preserve">’assurer que votre prestataire </w:t>
      </w:r>
      <w:r w:rsidRPr="0020412C">
        <w:rPr>
          <w:rFonts w:ascii="Trebuchet MS" w:hAnsi="Trebuchet MS"/>
          <w:color w:val="4472C4" w:themeColor="accent1"/>
          <w:sz w:val="24"/>
          <w:szCs w:val="24"/>
        </w:rPr>
        <w:t>dispose d’une outil de</w:t>
      </w:r>
      <w:r w:rsidR="001073F8" w:rsidRPr="0020412C">
        <w:rPr>
          <w:rFonts w:ascii="Trebuchet MS" w:hAnsi="Trebuchet MS"/>
          <w:color w:val="4472C4" w:themeColor="accent1"/>
          <w:sz w:val="24"/>
          <w:szCs w:val="24"/>
        </w:rPr>
        <w:t xml:space="preserve"> </w:t>
      </w:r>
      <w:r w:rsidRPr="0020412C">
        <w:rPr>
          <w:rFonts w:ascii="Trebuchet MS" w:hAnsi="Trebuchet MS"/>
          <w:color w:val="4472C4" w:themeColor="accent1"/>
          <w:sz w:val="24"/>
          <w:szCs w:val="24"/>
        </w:rPr>
        <w:t xml:space="preserve">gestion de </w:t>
      </w:r>
      <w:r>
        <w:rPr>
          <w:rFonts w:ascii="Trebuchet MS" w:hAnsi="Trebuchet MS"/>
          <w:color w:val="000000" w:themeColor="text1"/>
          <w:sz w:val="24"/>
          <w:szCs w:val="24"/>
        </w:rPr>
        <w:t>l’information sécuri</w:t>
      </w:r>
      <w:r w:rsidR="001073F8">
        <w:rPr>
          <w:rFonts w:ascii="Trebuchet MS" w:hAnsi="Trebuchet MS"/>
          <w:color w:val="000000" w:themeColor="text1"/>
          <w:sz w:val="24"/>
          <w:szCs w:val="24"/>
        </w:rPr>
        <w:t>sée, notamment s’il héberge vos documents</w:t>
      </w:r>
      <w:r w:rsidR="00647537">
        <w:rPr>
          <w:rFonts w:ascii="Trebuchet MS" w:hAnsi="Trebuchet MS"/>
          <w:color w:val="000000" w:themeColor="text1"/>
          <w:sz w:val="24"/>
          <w:szCs w:val="24"/>
        </w:rPr>
        <w:t xml:space="preserve"> </w:t>
      </w:r>
      <w:proofErr w:type="gramStart"/>
      <w:r w:rsidR="00647537">
        <w:rPr>
          <w:rFonts w:ascii="Trebuchet MS" w:hAnsi="Trebuchet MS"/>
          <w:color w:val="000000" w:themeColor="text1"/>
          <w:sz w:val="24"/>
          <w:szCs w:val="24"/>
        </w:rPr>
        <w:t xml:space="preserve">confidentiels  </w:t>
      </w:r>
      <w:r w:rsidR="0020412C">
        <w:rPr>
          <w:rFonts w:ascii="Trebuchet MS" w:hAnsi="Trebuchet MS"/>
          <w:color w:val="000000" w:themeColor="text1"/>
          <w:sz w:val="24"/>
          <w:szCs w:val="24"/>
        </w:rPr>
        <w:t>(</w:t>
      </w:r>
      <w:proofErr w:type="gramEnd"/>
      <w:r w:rsidR="00647537">
        <w:rPr>
          <w:rFonts w:ascii="Trebuchet MS" w:hAnsi="Trebuchet MS"/>
          <w:color w:val="000000" w:themeColor="text1"/>
          <w:sz w:val="24"/>
          <w:szCs w:val="24"/>
        </w:rPr>
        <w:t>brevets, recherches cliniques..).</w:t>
      </w:r>
    </w:p>
    <w:p w14:paraId="2DEB23D5" w14:textId="1490EA5C" w:rsidR="00496E9B" w:rsidRPr="009702FA" w:rsidRDefault="00647537" w:rsidP="004B2A51">
      <w:pPr>
        <w:pStyle w:val="Paragraphedeliste"/>
        <w:numPr>
          <w:ilvl w:val="1"/>
          <w:numId w:val="1"/>
        </w:numPr>
        <w:rPr>
          <w:rFonts w:ascii="Trebuchet MS" w:hAnsi="Trebuchet MS"/>
          <w:b/>
          <w:bCs/>
          <w:color w:val="4472C4" w:themeColor="accent1"/>
          <w:sz w:val="24"/>
          <w:szCs w:val="24"/>
          <w:u w:val="single"/>
        </w:rPr>
      </w:pPr>
      <w:proofErr w:type="gramStart"/>
      <w:r w:rsidRPr="0020412C">
        <w:rPr>
          <w:rFonts w:ascii="Trebuchet MS" w:hAnsi="Trebuchet MS"/>
          <w:b/>
          <w:bCs/>
          <w:color w:val="000000" w:themeColor="text1"/>
          <w:sz w:val="24"/>
          <w:szCs w:val="24"/>
        </w:rPr>
        <w:t>S’ assurer</w:t>
      </w:r>
      <w:proofErr w:type="gramEnd"/>
      <w:r w:rsidRPr="0020412C">
        <w:rPr>
          <w:rFonts w:ascii="Trebuchet MS" w:hAnsi="Trebuchet MS"/>
          <w:b/>
          <w:bCs/>
          <w:color w:val="000000" w:themeColor="text1"/>
          <w:sz w:val="24"/>
          <w:szCs w:val="24"/>
        </w:rPr>
        <w:t xml:space="preserve"> </w:t>
      </w:r>
      <w:r w:rsidRPr="0020412C">
        <w:rPr>
          <w:rFonts w:ascii="Trebuchet MS" w:hAnsi="Trebuchet MS"/>
          <w:b/>
          <w:bCs/>
          <w:color w:val="4472C4" w:themeColor="accent1"/>
          <w:sz w:val="24"/>
          <w:szCs w:val="24"/>
        </w:rPr>
        <w:t>que votre prestataire signe un accord de confidentialité avec ses partenaires traducteurs</w:t>
      </w:r>
      <w:r w:rsidRPr="00C97ECE">
        <w:rPr>
          <w:rFonts w:ascii="Trebuchet MS" w:hAnsi="Trebuchet MS"/>
          <w:color w:val="000000" w:themeColor="text1"/>
          <w:sz w:val="24"/>
          <w:szCs w:val="24"/>
        </w:rPr>
        <w:t xml:space="preserve">. </w:t>
      </w:r>
      <w:r w:rsidR="00C97ECE" w:rsidRPr="00C97ECE">
        <w:rPr>
          <w:rFonts w:ascii="Trebuchet MS" w:hAnsi="Trebuchet MS"/>
          <w:color w:val="000000" w:themeColor="text1"/>
          <w:sz w:val="24"/>
          <w:szCs w:val="24"/>
        </w:rPr>
        <w:t>En dehors de cet accord, il s’agit aussi pour le prestataire en traduction de s’assurer que les ses traducteurs respe</w:t>
      </w:r>
      <w:r w:rsidR="00C97ECE">
        <w:rPr>
          <w:rFonts w:ascii="Trebuchet MS" w:hAnsi="Trebuchet MS"/>
          <w:color w:val="000000" w:themeColor="text1"/>
          <w:sz w:val="24"/>
          <w:szCs w:val="24"/>
        </w:rPr>
        <w:t>ct</w:t>
      </w:r>
      <w:r w:rsidR="00C97ECE" w:rsidRPr="00C97ECE">
        <w:rPr>
          <w:rFonts w:ascii="Trebuchet MS" w:hAnsi="Trebuchet MS"/>
          <w:color w:val="000000" w:themeColor="text1"/>
          <w:sz w:val="24"/>
          <w:szCs w:val="24"/>
        </w:rPr>
        <w:t>ent bien la confidentialité des informations, contenus dans les documents confiés.</w:t>
      </w:r>
    </w:p>
    <w:p w14:paraId="16E378B5" w14:textId="3C9C6DAB" w:rsidR="008D2EB5" w:rsidRDefault="008D2EB5" w:rsidP="009702FA">
      <w:pPr>
        <w:rPr>
          <w:color w:val="4472C4" w:themeColor="accent1"/>
          <w:sz w:val="56"/>
          <w:szCs w:val="56"/>
        </w:rPr>
      </w:pPr>
    </w:p>
    <w:p w14:paraId="58280C24" w14:textId="1366A4D0" w:rsidR="009702FA" w:rsidRDefault="009702FA" w:rsidP="009702FA">
      <w:pPr>
        <w:rPr>
          <w:color w:val="4472C4" w:themeColor="accent1"/>
          <w:sz w:val="56"/>
          <w:szCs w:val="56"/>
        </w:rPr>
      </w:pPr>
    </w:p>
    <w:p w14:paraId="63CD69F8" w14:textId="5A6747F4" w:rsidR="009702FA" w:rsidRDefault="009702FA" w:rsidP="009702FA">
      <w:pPr>
        <w:rPr>
          <w:color w:val="4472C4" w:themeColor="accent1"/>
          <w:sz w:val="56"/>
          <w:szCs w:val="56"/>
        </w:rPr>
      </w:pPr>
    </w:p>
    <w:p w14:paraId="474034F4" w14:textId="053C6244" w:rsidR="009702FA" w:rsidRDefault="009702FA" w:rsidP="009702FA">
      <w:pPr>
        <w:rPr>
          <w:color w:val="4472C4" w:themeColor="accent1"/>
          <w:sz w:val="56"/>
          <w:szCs w:val="56"/>
        </w:rPr>
      </w:pPr>
    </w:p>
    <w:p w14:paraId="78927436" w14:textId="25812D96" w:rsidR="009702FA" w:rsidRDefault="009702FA" w:rsidP="009702FA">
      <w:pPr>
        <w:rPr>
          <w:color w:val="4472C4" w:themeColor="accent1"/>
          <w:sz w:val="56"/>
          <w:szCs w:val="56"/>
        </w:rPr>
      </w:pPr>
    </w:p>
    <w:p w14:paraId="67BE919B" w14:textId="14E4D767" w:rsidR="009702FA" w:rsidRDefault="009702FA" w:rsidP="009702FA">
      <w:pPr>
        <w:rPr>
          <w:color w:val="4472C4" w:themeColor="accent1"/>
          <w:sz w:val="56"/>
          <w:szCs w:val="56"/>
        </w:rPr>
      </w:pPr>
    </w:p>
    <w:p w14:paraId="2A285A12" w14:textId="77777777" w:rsidR="009702FA" w:rsidRDefault="009702FA" w:rsidP="009702FA">
      <w:pPr>
        <w:rPr>
          <w:color w:val="4472C4" w:themeColor="accent1"/>
          <w:sz w:val="56"/>
          <w:szCs w:val="56"/>
        </w:rPr>
      </w:pPr>
    </w:p>
    <w:p w14:paraId="4ABAEF83" w14:textId="0FA24405" w:rsidR="00687D1E" w:rsidRPr="00F92DBC" w:rsidRDefault="00722BB5" w:rsidP="00F92DBC">
      <w:pPr>
        <w:spacing w:before="100" w:beforeAutospacing="1" w:after="100" w:afterAutospacing="1" w:line="240" w:lineRule="auto"/>
        <w:rPr>
          <w:rFonts w:ascii="Trebuchet MS" w:eastAsia="Times New Roman" w:hAnsi="Trebuchet MS" w:cs="Times New Roman"/>
          <w:b/>
          <w:bCs/>
          <w:color w:val="70AD47" w:themeColor="accent6"/>
          <w:sz w:val="40"/>
          <w:szCs w:val="40"/>
          <w:lang w:eastAsia="fr-FR"/>
        </w:rPr>
      </w:pPr>
      <w:r>
        <w:rPr>
          <w:rFonts w:ascii="Trebuchet MS" w:eastAsia="Times New Roman" w:hAnsi="Trebuchet MS" w:cs="Times New Roman"/>
          <w:b/>
          <w:bCs/>
          <w:color w:val="70AD47" w:themeColor="accent6"/>
          <w:sz w:val="40"/>
          <w:szCs w:val="40"/>
          <w:lang w:eastAsia="fr-FR"/>
        </w:rPr>
        <w:lastRenderedPageBreak/>
        <w:t>En bref, p</w:t>
      </w:r>
      <w:r w:rsidR="004B2A51" w:rsidRPr="00F92DBC">
        <w:rPr>
          <w:rFonts w:ascii="Trebuchet MS" w:eastAsia="Times New Roman" w:hAnsi="Trebuchet MS" w:cs="Times New Roman"/>
          <w:b/>
          <w:bCs/>
          <w:color w:val="70AD47" w:themeColor="accent6"/>
          <w:sz w:val="40"/>
          <w:szCs w:val="40"/>
          <w:lang w:eastAsia="fr-FR"/>
        </w:rPr>
        <w:t xml:space="preserve">ourquoi choisir Esculape Athena Traductions ? </w:t>
      </w:r>
    </w:p>
    <w:p w14:paraId="1D9F9E29" w14:textId="3D0BCF65" w:rsidR="00687D1E" w:rsidRDefault="005A7E1A">
      <w:pPr>
        <w:rPr>
          <w:color w:val="4472C4" w:themeColor="accent1"/>
          <w:sz w:val="56"/>
          <w:szCs w:val="56"/>
        </w:rPr>
      </w:pPr>
      <w:r>
        <w:rPr>
          <w:noProof/>
          <w:color w:val="4472C4" w:themeColor="accent1"/>
          <w:sz w:val="56"/>
          <w:szCs w:val="56"/>
        </w:rPr>
        <w:drawing>
          <wp:inline distT="0" distB="0" distL="0" distR="0" wp14:anchorId="092022CC" wp14:editId="5378AC1C">
            <wp:extent cx="5692877" cy="8052435"/>
            <wp:effectExtent l="0" t="0" r="3175"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40941" cy="8120420"/>
                    </a:xfrm>
                    <a:prstGeom prst="rect">
                      <a:avLst/>
                    </a:prstGeom>
                  </pic:spPr>
                </pic:pic>
              </a:graphicData>
            </a:graphic>
          </wp:inline>
        </w:drawing>
      </w:r>
    </w:p>
    <w:p w14:paraId="39361199" w14:textId="77777777" w:rsidR="00687D1E" w:rsidRPr="000E2CC9" w:rsidRDefault="00687D1E">
      <w:pPr>
        <w:rPr>
          <w:color w:val="4472C4" w:themeColor="accent1"/>
          <w:sz w:val="56"/>
          <w:szCs w:val="56"/>
        </w:rPr>
      </w:pPr>
    </w:p>
    <w:sectPr w:rsidR="00687D1E" w:rsidRPr="000E2CC9" w:rsidSect="00EB5DA2">
      <w:footerReference w:type="defaul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16514" w14:textId="77777777" w:rsidR="00046AAC" w:rsidRDefault="00046AAC" w:rsidP="009D2B6E">
      <w:pPr>
        <w:spacing w:after="0" w:line="240" w:lineRule="auto"/>
      </w:pPr>
      <w:r>
        <w:separator/>
      </w:r>
    </w:p>
  </w:endnote>
  <w:endnote w:type="continuationSeparator" w:id="0">
    <w:p w14:paraId="26D7AA6B" w14:textId="77777777" w:rsidR="00046AAC" w:rsidRDefault="00046AAC" w:rsidP="009D2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08930" w14:textId="66E5B47B" w:rsidR="0055442B" w:rsidRDefault="00843280">
    <w:pPr>
      <w:pStyle w:val="Pieddepage"/>
    </w:pPr>
    <w:r>
      <w:t xml:space="preserve">Esculape Athena Traductions, 84 Ter rue Turgot 78500 Sartrouville tél 0660512555 </w:t>
    </w:r>
    <w:hyperlink r:id="rId1" w:history="1">
      <w:r w:rsidRPr="006E76D7">
        <w:rPr>
          <w:rStyle w:val="Lienhypertexte"/>
        </w:rPr>
        <w:t>Https://www.eculapeathenatraductions;com</w:t>
      </w:r>
    </w:hyperlink>
    <w:r>
      <w:t xml:space="preserve"> contact@esculape</w:t>
    </w:r>
    <w:r w:rsidR="00605E1F">
      <w:t>athenatraductions.com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D8271" w14:textId="77777777" w:rsidR="00046AAC" w:rsidRDefault="00046AAC" w:rsidP="009D2B6E">
      <w:pPr>
        <w:spacing w:after="0" w:line="240" w:lineRule="auto"/>
      </w:pPr>
      <w:r>
        <w:separator/>
      </w:r>
    </w:p>
  </w:footnote>
  <w:footnote w:type="continuationSeparator" w:id="0">
    <w:p w14:paraId="610E36E7" w14:textId="77777777" w:rsidR="00046AAC" w:rsidRDefault="00046AAC" w:rsidP="009D2B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2" type="#_x0000_t75" style="width:12.75pt;height:12.75pt" o:bullet="t">
        <v:imagedata r:id="rId1" o:title="mso667F"/>
      </v:shape>
    </w:pict>
  </w:numPicBullet>
  <w:abstractNum w:abstractNumId="0" w15:restartNumberingAfterBreak="0">
    <w:nsid w:val="174C6369"/>
    <w:multiLevelType w:val="multilevel"/>
    <w:tmpl w:val="213E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16F94"/>
    <w:multiLevelType w:val="multilevel"/>
    <w:tmpl w:val="BF72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551257"/>
    <w:multiLevelType w:val="multilevel"/>
    <w:tmpl w:val="5BFAE2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rebuchet MS" w:eastAsia="Times New Roman" w:hAnsi="Trebuchet MS" w:cs="Times New Roman" w:hint="default"/>
        <w:b/>
        <w:sz w:val="40"/>
      </w:rPr>
    </w:lvl>
    <w:lvl w:ilvl="2">
      <w:numFmt w:val="bullet"/>
      <w:lvlText w:val=""/>
      <w:lvlJc w:val="left"/>
      <w:pPr>
        <w:ind w:left="2160" w:hanging="360"/>
      </w:pPr>
      <w:rPr>
        <w:rFonts w:ascii="Wingdings" w:eastAsiaTheme="minorHAnsi" w:hAnsi="Wingding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8054A"/>
    <w:multiLevelType w:val="hybridMultilevel"/>
    <w:tmpl w:val="44E448AE"/>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CBC05E8"/>
    <w:multiLevelType w:val="multilevel"/>
    <w:tmpl w:val="81F8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141319"/>
    <w:multiLevelType w:val="multilevel"/>
    <w:tmpl w:val="998C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ED12C9"/>
    <w:multiLevelType w:val="hybridMultilevel"/>
    <w:tmpl w:val="BE429466"/>
    <w:lvl w:ilvl="0" w:tplc="040C0007">
      <w:start w:val="1"/>
      <w:numFmt w:val="bullet"/>
      <w:lvlText w:val=""/>
      <w:lvlPicBulletId w:val="0"/>
      <w:lvlJc w:val="left"/>
      <w:pPr>
        <w:ind w:left="1210" w:hanging="360"/>
      </w:pPr>
      <w:rPr>
        <w:rFonts w:ascii="Symbol" w:hAnsi="Symbo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7" w15:restartNumberingAfterBreak="0">
    <w:nsid w:val="734D26DC"/>
    <w:multiLevelType w:val="multilevel"/>
    <w:tmpl w:val="E408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0"/>
  </w:num>
  <w:num w:numId="5">
    <w:abstractNumId w:val="1"/>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CC9"/>
    <w:rsid w:val="0000112A"/>
    <w:rsid w:val="000277BD"/>
    <w:rsid w:val="00046AAC"/>
    <w:rsid w:val="000554EE"/>
    <w:rsid w:val="0006197A"/>
    <w:rsid w:val="00064AF9"/>
    <w:rsid w:val="000830E9"/>
    <w:rsid w:val="000933F7"/>
    <w:rsid w:val="000A41ED"/>
    <w:rsid w:val="000A7A69"/>
    <w:rsid w:val="000B5A4A"/>
    <w:rsid w:val="000D368A"/>
    <w:rsid w:val="000E2CC9"/>
    <w:rsid w:val="000E6A73"/>
    <w:rsid w:val="000F0AB0"/>
    <w:rsid w:val="000F400F"/>
    <w:rsid w:val="000F5F78"/>
    <w:rsid w:val="001073F8"/>
    <w:rsid w:val="00111097"/>
    <w:rsid w:val="00111DDA"/>
    <w:rsid w:val="00130B0A"/>
    <w:rsid w:val="001A1BC9"/>
    <w:rsid w:val="001A6BF5"/>
    <w:rsid w:val="001B0806"/>
    <w:rsid w:val="001B0FEB"/>
    <w:rsid w:val="001B131A"/>
    <w:rsid w:val="001B71BF"/>
    <w:rsid w:val="001C0025"/>
    <w:rsid w:val="001C6095"/>
    <w:rsid w:val="001D7CB5"/>
    <w:rsid w:val="001E4E09"/>
    <w:rsid w:val="001F1D3A"/>
    <w:rsid w:val="001F71E7"/>
    <w:rsid w:val="002039B6"/>
    <w:rsid w:val="0020412C"/>
    <w:rsid w:val="00211AC7"/>
    <w:rsid w:val="002259FB"/>
    <w:rsid w:val="00255FC3"/>
    <w:rsid w:val="002634BD"/>
    <w:rsid w:val="00276938"/>
    <w:rsid w:val="00294F4F"/>
    <w:rsid w:val="002A6D50"/>
    <w:rsid w:val="002A7C52"/>
    <w:rsid w:val="002B1E7A"/>
    <w:rsid w:val="002B6CB6"/>
    <w:rsid w:val="002D08EA"/>
    <w:rsid w:val="002E66E6"/>
    <w:rsid w:val="002E6D25"/>
    <w:rsid w:val="002F443E"/>
    <w:rsid w:val="00322CAB"/>
    <w:rsid w:val="00333673"/>
    <w:rsid w:val="003366C5"/>
    <w:rsid w:val="0034142F"/>
    <w:rsid w:val="00346C02"/>
    <w:rsid w:val="00362539"/>
    <w:rsid w:val="00373971"/>
    <w:rsid w:val="0038056D"/>
    <w:rsid w:val="00391BD7"/>
    <w:rsid w:val="0039411F"/>
    <w:rsid w:val="003A3B98"/>
    <w:rsid w:val="003A5FAF"/>
    <w:rsid w:val="003B34FF"/>
    <w:rsid w:val="003B7A8F"/>
    <w:rsid w:val="003C2424"/>
    <w:rsid w:val="003F7424"/>
    <w:rsid w:val="00400042"/>
    <w:rsid w:val="00437657"/>
    <w:rsid w:val="00472323"/>
    <w:rsid w:val="00481EB0"/>
    <w:rsid w:val="00483FBD"/>
    <w:rsid w:val="00487493"/>
    <w:rsid w:val="00496E9B"/>
    <w:rsid w:val="004B2A51"/>
    <w:rsid w:val="004E1436"/>
    <w:rsid w:val="004E7FD7"/>
    <w:rsid w:val="004F595E"/>
    <w:rsid w:val="00513C00"/>
    <w:rsid w:val="00531488"/>
    <w:rsid w:val="00532E65"/>
    <w:rsid w:val="005439D7"/>
    <w:rsid w:val="00545D60"/>
    <w:rsid w:val="0055442B"/>
    <w:rsid w:val="005559E3"/>
    <w:rsid w:val="00566EA8"/>
    <w:rsid w:val="00584221"/>
    <w:rsid w:val="005A5C2D"/>
    <w:rsid w:val="005A7E1A"/>
    <w:rsid w:val="005D51E3"/>
    <w:rsid w:val="005D79C6"/>
    <w:rsid w:val="005E4524"/>
    <w:rsid w:val="005F159C"/>
    <w:rsid w:val="0060120E"/>
    <w:rsid w:val="00605E1F"/>
    <w:rsid w:val="00633986"/>
    <w:rsid w:val="00647537"/>
    <w:rsid w:val="00651366"/>
    <w:rsid w:val="00653990"/>
    <w:rsid w:val="00661C08"/>
    <w:rsid w:val="00687D1E"/>
    <w:rsid w:val="006A7339"/>
    <w:rsid w:val="006C5920"/>
    <w:rsid w:val="006D0D9B"/>
    <w:rsid w:val="006E021B"/>
    <w:rsid w:val="0070189E"/>
    <w:rsid w:val="0070729F"/>
    <w:rsid w:val="00710198"/>
    <w:rsid w:val="00715DCB"/>
    <w:rsid w:val="00722BB5"/>
    <w:rsid w:val="007449F5"/>
    <w:rsid w:val="007552AC"/>
    <w:rsid w:val="007857D3"/>
    <w:rsid w:val="00796A9A"/>
    <w:rsid w:val="007B61E6"/>
    <w:rsid w:val="007C1284"/>
    <w:rsid w:val="007E190A"/>
    <w:rsid w:val="00802162"/>
    <w:rsid w:val="00814EDA"/>
    <w:rsid w:val="00837396"/>
    <w:rsid w:val="00843280"/>
    <w:rsid w:val="00845A7E"/>
    <w:rsid w:val="008506E7"/>
    <w:rsid w:val="00881FE8"/>
    <w:rsid w:val="008A10DF"/>
    <w:rsid w:val="008A45BE"/>
    <w:rsid w:val="008B0AE6"/>
    <w:rsid w:val="008C32DF"/>
    <w:rsid w:val="008C33EE"/>
    <w:rsid w:val="008C5957"/>
    <w:rsid w:val="008D2EB5"/>
    <w:rsid w:val="008E50B9"/>
    <w:rsid w:val="00905089"/>
    <w:rsid w:val="00905E87"/>
    <w:rsid w:val="00913F21"/>
    <w:rsid w:val="009234C2"/>
    <w:rsid w:val="0093112D"/>
    <w:rsid w:val="009347A4"/>
    <w:rsid w:val="00940A2A"/>
    <w:rsid w:val="009531BD"/>
    <w:rsid w:val="00960D01"/>
    <w:rsid w:val="0096218A"/>
    <w:rsid w:val="00964786"/>
    <w:rsid w:val="009702FA"/>
    <w:rsid w:val="00976146"/>
    <w:rsid w:val="009A1733"/>
    <w:rsid w:val="009A337B"/>
    <w:rsid w:val="009A3EAF"/>
    <w:rsid w:val="009B7A11"/>
    <w:rsid w:val="009C27F9"/>
    <w:rsid w:val="009C7127"/>
    <w:rsid w:val="009D2B6E"/>
    <w:rsid w:val="009D3453"/>
    <w:rsid w:val="009D40F6"/>
    <w:rsid w:val="00A15ABB"/>
    <w:rsid w:val="00A230F0"/>
    <w:rsid w:val="00A34B14"/>
    <w:rsid w:val="00A47B13"/>
    <w:rsid w:val="00A56C25"/>
    <w:rsid w:val="00A65B23"/>
    <w:rsid w:val="00A6680E"/>
    <w:rsid w:val="00A704D1"/>
    <w:rsid w:val="00A7534D"/>
    <w:rsid w:val="00A75FB8"/>
    <w:rsid w:val="00A911DC"/>
    <w:rsid w:val="00A937D3"/>
    <w:rsid w:val="00AA5952"/>
    <w:rsid w:val="00AA5F2E"/>
    <w:rsid w:val="00AD60AD"/>
    <w:rsid w:val="00AD7BD6"/>
    <w:rsid w:val="00AE44AE"/>
    <w:rsid w:val="00AE5B5E"/>
    <w:rsid w:val="00B109BF"/>
    <w:rsid w:val="00B21C8C"/>
    <w:rsid w:val="00B23197"/>
    <w:rsid w:val="00B2401D"/>
    <w:rsid w:val="00B276C9"/>
    <w:rsid w:val="00B3690F"/>
    <w:rsid w:val="00B40DB0"/>
    <w:rsid w:val="00B4323C"/>
    <w:rsid w:val="00B5558A"/>
    <w:rsid w:val="00B7688F"/>
    <w:rsid w:val="00B91527"/>
    <w:rsid w:val="00B92A4D"/>
    <w:rsid w:val="00BB77AF"/>
    <w:rsid w:val="00BD4FCA"/>
    <w:rsid w:val="00BD6705"/>
    <w:rsid w:val="00BD7AC1"/>
    <w:rsid w:val="00BE1C61"/>
    <w:rsid w:val="00BE3EC9"/>
    <w:rsid w:val="00C12A4D"/>
    <w:rsid w:val="00C16213"/>
    <w:rsid w:val="00C23022"/>
    <w:rsid w:val="00C56928"/>
    <w:rsid w:val="00C800CF"/>
    <w:rsid w:val="00C930E7"/>
    <w:rsid w:val="00C97ECE"/>
    <w:rsid w:val="00CA74CF"/>
    <w:rsid w:val="00CC4DD9"/>
    <w:rsid w:val="00CD1AEE"/>
    <w:rsid w:val="00CE2BEE"/>
    <w:rsid w:val="00CF5FED"/>
    <w:rsid w:val="00CF613E"/>
    <w:rsid w:val="00D03108"/>
    <w:rsid w:val="00D04632"/>
    <w:rsid w:val="00D0512C"/>
    <w:rsid w:val="00D0609F"/>
    <w:rsid w:val="00D11C26"/>
    <w:rsid w:val="00D147B2"/>
    <w:rsid w:val="00D14DE6"/>
    <w:rsid w:val="00D30A57"/>
    <w:rsid w:val="00D5790B"/>
    <w:rsid w:val="00D64D1F"/>
    <w:rsid w:val="00D72603"/>
    <w:rsid w:val="00D800E4"/>
    <w:rsid w:val="00D80E71"/>
    <w:rsid w:val="00D938E6"/>
    <w:rsid w:val="00DA56FF"/>
    <w:rsid w:val="00DB38D3"/>
    <w:rsid w:val="00DC727C"/>
    <w:rsid w:val="00DD2667"/>
    <w:rsid w:val="00E07730"/>
    <w:rsid w:val="00E15DEC"/>
    <w:rsid w:val="00E2636D"/>
    <w:rsid w:val="00E2658C"/>
    <w:rsid w:val="00E36D01"/>
    <w:rsid w:val="00E5400E"/>
    <w:rsid w:val="00E622E5"/>
    <w:rsid w:val="00E64F11"/>
    <w:rsid w:val="00E66AA3"/>
    <w:rsid w:val="00E75261"/>
    <w:rsid w:val="00E8098C"/>
    <w:rsid w:val="00E81DFD"/>
    <w:rsid w:val="00E83BB4"/>
    <w:rsid w:val="00EA7A4C"/>
    <w:rsid w:val="00EB5DA2"/>
    <w:rsid w:val="00EB678B"/>
    <w:rsid w:val="00EC035E"/>
    <w:rsid w:val="00EC1010"/>
    <w:rsid w:val="00EF739F"/>
    <w:rsid w:val="00F068CC"/>
    <w:rsid w:val="00F17DDE"/>
    <w:rsid w:val="00F34CA5"/>
    <w:rsid w:val="00F433ED"/>
    <w:rsid w:val="00F4350A"/>
    <w:rsid w:val="00F55744"/>
    <w:rsid w:val="00F7772D"/>
    <w:rsid w:val="00F77834"/>
    <w:rsid w:val="00F92DBC"/>
    <w:rsid w:val="00FB01D2"/>
    <w:rsid w:val="00FB6710"/>
    <w:rsid w:val="00FD34B6"/>
    <w:rsid w:val="00FF1843"/>
    <w:rsid w:val="00FF2F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A671"/>
  <w15:chartTrackingRefBased/>
  <w15:docId w15:val="{318A8B54-5667-44E1-B643-02737592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147B2"/>
    <w:rPr>
      <w:color w:val="0563C1" w:themeColor="hyperlink"/>
      <w:u w:val="single"/>
    </w:rPr>
  </w:style>
  <w:style w:type="character" w:styleId="Mentionnonrsolue">
    <w:name w:val="Unresolved Mention"/>
    <w:basedOn w:val="Policepardfaut"/>
    <w:uiPriority w:val="99"/>
    <w:semiHidden/>
    <w:unhideWhenUsed/>
    <w:rsid w:val="00D147B2"/>
    <w:rPr>
      <w:color w:val="605E5C"/>
      <w:shd w:val="clear" w:color="auto" w:fill="E1DFDD"/>
    </w:rPr>
  </w:style>
  <w:style w:type="paragraph" w:styleId="En-tte">
    <w:name w:val="header"/>
    <w:basedOn w:val="Normal"/>
    <w:link w:val="En-tteCar"/>
    <w:uiPriority w:val="99"/>
    <w:unhideWhenUsed/>
    <w:rsid w:val="009D2B6E"/>
    <w:pPr>
      <w:tabs>
        <w:tab w:val="center" w:pos="4536"/>
        <w:tab w:val="right" w:pos="9072"/>
      </w:tabs>
      <w:spacing w:after="0" w:line="240" w:lineRule="auto"/>
    </w:pPr>
  </w:style>
  <w:style w:type="character" w:customStyle="1" w:styleId="En-tteCar">
    <w:name w:val="En-tête Car"/>
    <w:basedOn w:val="Policepardfaut"/>
    <w:link w:val="En-tte"/>
    <w:uiPriority w:val="99"/>
    <w:rsid w:val="009D2B6E"/>
  </w:style>
  <w:style w:type="paragraph" w:styleId="Pieddepage">
    <w:name w:val="footer"/>
    <w:basedOn w:val="Normal"/>
    <w:link w:val="PieddepageCar"/>
    <w:uiPriority w:val="99"/>
    <w:unhideWhenUsed/>
    <w:rsid w:val="009D2B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2B6E"/>
  </w:style>
  <w:style w:type="character" w:customStyle="1" w:styleId="ssgja">
    <w:name w:val="ss_gja"/>
    <w:basedOn w:val="Policepardfaut"/>
    <w:rsid w:val="00532E65"/>
  </w:style>
  <w:style w:type="paragraph" w:styleId="Sansinterligne">
    <w:name w:val="No Spacing"/>
    <w:link w:val="SansinterligneCar"/>
    <w:uiPriority w:val="1"/>
    <w:qFormat/>
    <w:rsid w:val="00F5574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F55744"/>
    <w:rPr>
      <w:rFonts w:eastAsiaTheme="minorEastAsia"/>
      <w:lang w:eastAsia="fr-FR"/>
    </w:rPr>
  </w:style>
  <w:style w:type="paragraph" w:styleId="Paragraphedeliste">
    <w:name w:val="List Paragraph"/>
    <w:basedOn w:val="Normal"/>
    <w:uiPriority w:val="34"/>
    <w:qFormat/>
    <w:rsid w:val="00D04632"/>
    <w:pPr>
      <w:ind w:left="720"/>
      <w:contextualSpacing/>
    </w:pPr>
  </w:style>
  <w:style w:type="character" w:styleId="lev">
    <w:name w:val="Strong"/>
    <w:basedOn w:val="Policepardfaut"/>
    <w:uiPriority w:val="22"/>
    <w:qFormat/>
    <w:rsid w:val="00962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6458122">
      <w:bodyDiv w:val="1"/>
      <w:marLeft w:val="0"/>
      <w:marRight w:val="0"/>
      <w:marTop w:val="0"/>
      <w:marBottom w:val="0"/>
      <w:divBdr>
        <w:top w:val="none" w:sz="0" w:space="0" w:color="auto"/>
        <w:left w:val="none" w:sz="0" w:space="0" w:color="auto"/>
        <w:bottom w:val="none" w:sz="0" w:space="0" w:color="auto"/>
        <w:right w:val="none" w:sz="0" w:space="0" w:color="auto"/>
      </w:divBdr>
    </w:div>
    <w:div w:id="199321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yperlink" Target="https://www.chu-toulouse.fr/-glossaire-des-sigl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eculapeathenatraduction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DF3DA-D0C5-4A13-AB2F-222E2B70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1022</Words>
  <Characters>5626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Béranger-Baixas</dc:creator>
  <cp:keywords/>
  <dc:description/>
  <cp:lastModifiedBy>Valérie Béranger-Baixas</cp:lastModifiedBy>
  <cp:revision>2</cp:revision>
  <dcterms:created xsi:type="dcterms:W3CDTF">2021-03-29T19:12:00Z</dcterms:created>
  <dcterms:modified xsi:type="dcterms:W3CDTF">2021-03-29T19:12:00Z</dcterms:modified>
</cp:coreProperties>
</file>